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865"/>
      </w:tblGrid>
      <w:tr w:rsidR="002D40A3" w:rsidTr="00C3067E">
        <w:tc>
          <w:tcPr>
            <w:tcW w:w="4875" w:type="dxa"/>
            <w:shd w:val="clear" w:color="auto" w:fill="auto"/>
          </w:tcPr>
          <w:p w:rsidR="002D40A3" w:rsidRPr="00704F2E" w:rsidRDefault="002D40A3" w:rsidP="002D4B2C">
            <w:r w:rsidRPr="00842BFF">
              <w:t>Intitulé de l’étude</w:t>
            </w:r>
            <w:r w:rsidR="00E56FE4" w:rsidRPr="00704F2E">
              <w:t> :</w:t>
            </w:r>
          </w:p>
        </w:tc>
        <w:tc>
          <w:tcPr>
            <w:tcW w:w="4865" w:type="dxa"/>
            <w:shd w:val="clear" w:color="auto" w:fill="auto"/>
          </w:tcPr>
          <w:p w:rsidR="00E56FE4" w:rsidRDefault="00E56FE4" w:rsidP="002D4B2C"/>
          <w:p w:rsidR="00E56FE4" w:rsidRDefault="00E56FE4" w:rsidP="002D4B2C"/>
          <w:p w:rsidR="009C1687" w:rsidRDefault="009C1687" w:rsidP="002D4B2C"/>
          <w:p w:rsidR="00685F19" w:rsidRDefault="00685F19" w:rsidP="002D4B2C"/>
          <w:p w:rsidR="00E56FE4" w:rsidRDefault="00E56FE4" w:rsidP="002D4B2C"/>
        </w:tc>
      </w:tr>
      <w:tr w:rsidR="00E56FE4" w:rsidTr="00C3067E">
        <w:tc>
          <w:tcPr>
            <w:tcW w:w="4875" w:type="dxa"/>
            <w:shd w:val="clear" w:color="auto" w:fill="auto"/>
          </w:tcPr>
          <w:p w:rsidR="00E56FE4" w:rsidRDefault="00E56FE4" w:rsidP="002D4B2C">
            <w:r>
              <w:t>Résumé (FR) :</w:t>
            </w:r>
          </w:p>
          <w:p w:rsidR="003C3EAD" w:rsidRDefault="003C3EAD" w:rsidP="002D4B2C"/>
          <w:p w:rsidR="003C3EAD" w:rsidRDefault="003C3EAD" w:rsidP="002D4B2C"/>
          <w:p w:rsidR="003C3EAD" w:rsidRDefault="003C3EAD" w:rsidP="002D4B2C"/>
          <w:p w:rsidR="003C3EAD" w:rsidRDefault="003C3EAD" w:rsidP="002D4B2C"/>
          <w:p w:rsidR="003C3EAD" w:rsidRDefault="003C3EAD" w:rsidP="002D4B2C"/>
          <w:p w:rsidR="003C3EAD" w:rsidRDefault="003C3EAD" w:rsidP="002D4B2C"/>
        </w:tc>
        <w:tc>
          <w:tcPr>
            <w:tcW w:w="4865" w:type="dxa"/>
            <w:shd w:val="clear" w:color="auto" w:fill="auto"/>
          </w:tcPr>
          <w:p w:rsidR="00E56FE4" w:rsidRPr="008258AE" w:rsidRDefault="003C3EAD" w:rsidP="002D4B2C">
            <w:r w:rsidRPr="008258AE">
              <w:t>Résumé (EN)</w:t>
            </w:r>
            <w:r w:rsidR="00AA622D">
              <w:t> :</w:t>
            </w:r>
          </w:p>
          <w:p w:rsidR="00E56FE4" w:rsidRDefault="00E56FE4" w:rsidP="002D4B2C"/>
          <w:p w:rsidR="009362E6" w:rsidRDefault="009362E6" w:rsidP="002D4B2C"/>
          <w:p w:rsidR="009362E6" w:rsidRDefault="009362E6" w:rsidP="002D4B2C"/>
          <w:p w:rsidR="009362E6" w:rsidRDefault="009362E6" w:rsidP="002D4B2C"/>
          <w:p w:rsidR="009362E6" w:rsidRDefault="009362E6" w:rsidP="002D4B2C"/>
          <w:p w:rsidR="00685F19" w:rsidRDefault="00685F19" w:rsidP="002D4B2C"/>
          <w:p w:rsidR="00685F19" w:rsidRDefault="00685F19" w:rsidP="002D4B2C"/>
          <w:p w:rsidR="009362E6" w:rsidRDefault="009362E6" w:rsidP="002D4B2C"/>
        </w:tc>
      </w:tr>
      <w:tr w:rsidR="00E56FE4" w:rsidTr="00C3067E">
        <w:tc>
          <w:tcPr>
            <w:tcW w:w="4875" w:type="dxa"/>
            <w:shd w:val="clear" w:color="auto" w:fill="auto"/>
          </w:tcPr>
          <w:p w:rsidR="00E56FE4" w:rsidRPr="008258AE" w:rsidRDefault="00E56FE4" w:rsidP="002D4B2C">
            <w:r w:rsidRPr="008258AE">
              <w:t>Mots clés</w:t>
            </w:r>
            <w:r w:rsidR="003C3EAD" w:rsidRPr="008258AE">
              <w:t> (FR)</w:t>
            </w:r>
            <w:r w:rsidR="00AA622D">
              <w:t> :</w:t>
            </w:r>
          </w:p>
        </w:tc>
        <w:tc>
          <w:tcPr>
            <w:tcW w:w="4865" w:type="dxa"/>
            <w:shd w:val="clear" w:color="auto" w:fill="auto"/>
          </w:tcPr>
          <w:p w:rsidR="00E56FE4" w:rsidRPr="008258AE" w:rsidRDefault="003C3EAD" w:rsidP="002D4B2C">
            <w:r w:rsidRPr="008258AE">
              <w:t>Mots-clés (EN) :</w:t>
            </w:r>
          </w:p>
          <w:p w:rsidR="00E56FE4" w:rsidRPr="008258AE" w:rsidRDefault="00E56FE4" w:rsidP="002D4B2C"/>
          <w:p w:rsidR="00776B72" w:rsidRDefault="00776B72" w:rsidP="002D4B2C"/>
          <w:p w:rsidR="00685F19" w:rsidRDefault="00685F19" w:rsidP="002D4B2C"/>
          <w:p w:rsidR="00685F19" w:rsidRPr="008258AE" w:rsidRDefault="00685F19" w:rsidP="002D4B2C"/>
          <w:p w:rsidR="00E56FE4" w:rsidRPr="008258AE" w:rsidRDefault="00E56FE4" w:rsidP="002D4B2C"/>
        </w:tc>
      </w:tr>
      <w:tr w:rsidR="002D40A3" w:rsidTr="00C3067E">
        <w:tc>
          <w:tcPr>
            <w:tcW w:w="4875" w:type="dxa"/>
            <w:shd w:val="clear" w:color="auto" w:fill="auto"/>
          </w:tcPr>
          <w:p w:rsidR="002D40A3" w:rsidRPr="008258AE" w:rsidRDefault="002D40A3" w:rsidP="002D4B2C">
            <w:r w:rsidRPr="008258AE">
              <w:t>Référencement géographique :</w:t>
            </w:r>
          </w:p>
          <w:p w:rsidR="00E56FE4" w:rsidRDefault="00E56FE4" w:rsidP="002D4B2C"/>
          <w:p w:rsidR="002D40A3" w:rsidRDefault="003C3EAD" w:rsidP="0036560E">
            <w:pPr>
              <w:numPr>
                <w:ilvl w:val="0"/>
                <w:numId w:val="26"/>
              </w:numPr>
            </w:pPr>
            <w:r>
              <w:t xml:space="preserve">référentiel </w:t>
            </w:r>
            <w:r w:rsidR="002D40A3">
              <w:t>administratif INSEE (commune, département, région)</w:t>
            </w:r>
          </w:p>
          <w:p w:rsidR="00644960" w:rsidRDefault="00644960" w:rsidP="00704F2E">
            <w:pPr>
              <w:ind w:left="360"/>
            </w:pPr>
          </w:p>
          <w:p w:rsidR="002D40A3" w:rsidRDefault="003C3EAD" w:rsidP="0036560E">
            <w:pPr>
              <w:numPr>
                <w:ilvl w:val="0"/>
                <w:numId w:val="26"/>
              </w:numPr>
            </w:pPr>
            <w:r>
              <w:t xml:space="preserve">référentiels </w:t>
            </w:r>
            <w:r w:rsidR="00E56FE4">
              <w:t>eaux (BDCARTHAGE, BDRHF, DCE)</w:t>
            </w:r>
          </w:p>
          <w:p w:rsidR="00E56FE4" w:rsidRDefault="00E56FE4" w:rsidP="00E56FE4"/>
        </w:tc>
        <w:tc>
          <w:tcPr>
            <w:tcW w:w="4865" w:type="dxa"/>
            <w:shd w:val="clear" w:color="auto" w:fill="auto"/>
          </w:tcPr>
          <w:p w:rsidR="00923B66" w:rsidRPr="0036560E" w:rsidRDefault="00923B66" w:rsidP="00BD252E">
            <w:pPr>
              <w:ind w:left="720"/>
              <w:rPr>
                <w:i/>
                <w:color w:val="0000FF"/>
              </w:rPr>
            </w:pPr>
          </w:p>
        </w:tc>
      </w:tr>
      <w:tr w:rsidR="002D40A3" w:rsidTr="00C3067E">
        <w:tc>
          <w:tcPr>
            <w:tcW w:w="4875" w:type="dxa"/>
            <w:shd w:val="clear" w:color="auto" w:fill="auto"/>
          </w:tcPr>
          <w:p w:rsidR="00E56FE4" w:rsidRDefault="002D40A3" w:rsidP="00453DAF">
            <w:r>
              <w:t xml:space="preserve">N° </w:t>
            </w:r>
            <w:r w:rsidR="00E56FE4">
              <w:t>d’identification</w:t>
            </w:r>
            <w:r>
              <w:t xml:space="preserve"> </w:t>
            </w:r>
            <w:r w:rsidR="00453DAF">
              <w:t>(éventuellement attribué par le producteur de l’étude)</w:t>
            </w:r>
            <w:r w:rsidR="00AA622D">
              <w:t> :</w:t>
            </w:r>
          </w:p>
        </w:tc>
        <w:tc>
          <w:tcPr>
            <w:tcW w:w="4865" w:type="dxa"/>
            <w:shd w:val="clear" w:color="auto" w:fill="auto"/>
          </w:tcPr>
          <w:p w:rsidR="002D40A3" w:rsidRDefault="002D40A3" w:rsidP="002D4B2C"/>
          <w:p w:rsidR="009362E6" w:rsidRDefault="009362E6" w:rsidP="002D4B2C"/>
          <w:p w:rsidR="009362E6" w:rsidRDefault="009362E6" w:rsidP="002D4B2C"/>
        </w:tc>
      </w:tr>
      <w:tr w:rsidR="002D40A3" w:rsidTr="00C3067E">
        <w:tc>
          <w:tcPr>
            <w:tcW w:w="4875" w:type="dxa"/>
            <w:shd w:val="clear" w:color="auto" w:fill="auto"/>
          </w:tcPr>
          <w:p w:rsidR="002D40A3" w:rsidRDefault="002D40A3" w:rsidP="002D4B2C">
            <w:r>
              <w:t>N° du dossier d’aide</w:t>
            </w:r>
            <w:r w:rsidR="003C3EAD">
              <w:t> :</w:t>
            </w:r>
          </w:p>
          <w:p w:rsidR="00E56FE4" w:rsidRDefault="00E56FE4" w:rsidP="002D4B2C"/>
        </w:tc>
        <w:tc>
          <w:tcPr>
            <w:tcW w:w="4865" w:type="dxa"/>
            <w:shd w:val="clear" w:color="auto" w:fill="auto"/>
          </w:tcPr>
          <w:p w:rsidR="002D40A3" w:rsidRDefault="002D40A3" w:rsidP="002D4B2C"/>
          <w:p w:rsidR="00685F19" w:rsidRDefault="00685F19" w:rsidP="002D4B2C"/>
          <w:p w:rsidR="009362E6" w:rsidRDefault="009362E6" w:rsidP="002D4B2C"/>
        </w:tc>
      </w:tr>
      <w:tr w:rsidR="002D40A3" w:rsidTr="00C3067E">
        <w:tc>
          <w:tcPr>
            <w:tcW w:w="4875" w:type="dxa"/>
            <w:shd w:val="clear" w:color="auto" w:fill="auto"/>
          </w:tcPr>
          <w:p w:rsidR="002D40A3" w:rsidRPr="008258AE" w:rsidRDefault="00E56FE4" w:rsidP="002D4B2C">
            <w:r w:rsidRPr="008258AE">
              <w:t>Cote documentaire</w:t>
            </w:r>
            <w:r w:rsidR="003C3EAD" w:rsidRPr="008258AE">
              <w:t> </w:t>
            </w:r>
            <w:r w:rsidR="001E4F8B" w:rsidRPr="008258AE">
              <w:t xml:space="preserve">(affectée par le service documentation) </w:t>
            </w:r>
            <w:r w:rsidR="003C3EAD" w:rsidRPr="008258AE">
              <w:t>:</w:t>
            </w:r>
          </w:p>
          <w:p w:rsidR="00E56FE4" w:rsidRDefault="00E56FE4" w:rsidP="002D4B2C"/>
        </w:tc>
        <w:tc>
          <w:tcPr>
            <w:tcW w:w="4865" w:type="dxa"/>
            <w:shd w:val="clear" w:color="auto" w:fill="auto"/>
          </w:tcPr>
          <w:p w:rsidR="002D40A3" w:rsidRDefault="002D40A3" w:rsidP="002D4B2C"/>
        </w:tc>
      </w:tr>
      <w:tr w:rsidR="002D40A3" w:rsidTr="00C3067E">
        <w:tc>
          <w:tcPr>
            <w:tcW w:w="4875" w:type="dxa"/>
            <w:shd w:val="clear" w:color="auto" w:fill="auto"/>
          </w:tcPr>
          <w:p w:rsidR="002D40A3" w:rsidRDefault="00E56FE4" w:rsidP="002D4B2C">
            <w:r>
              <w:t>Etude commandée par (maître d’ouvrage)</w:t>
            </w:r>
            <w:r w:rsidR="003C3EAD">
              <w:t> :</w:t>
            </w:r>
          </w:p>
          <w:p w:rsidR="00E56FE4" w:rsidRDefault="00E56FE4" w:rsidP="002D4B2C"/>
        </w:tc>
        <w:tc>
          <w:tcPr>
            <w:tcW w:w="4865" w:type="dxa"/>
            <w:shd w:val="clear" w:color="auto" w:fill="auto"/>
          </w:tcPr>
          <w:p w:rsidR="002D40A3" w:rsidRDefault="002D40A3" w:rsidP="002D4B2C"/>
          <w:p w:rsidR="009362E6" w:rsidRDefault="009362E6" w:rsidP="002D4B2C"/>
          <w:p w:rsidR="009362E6" w:rsidRDefault="009362E6" w:rsidP="002D4B2C"/>
        </w:tc>
      </w:tr>
      <w:tr w:rsidR="002D40A3" w:rsidTr="00C3067E">
        <w:tc>
          <w:tcPr>
            <w:tcW w:w="4875" w:type="dxa"/>
            <w:shd w:val="clear" w:color="auto" w:fill="auto"/>
          </w:tcPr>
          <w:p w:rsidR="002D40A3" w:rsidRDefault="00E56FE4" w:rsidP="002D4B2C">
            <w:r>
              <w:t>Etude réalisée par (maître d’œuvre)</w:t>
            </w:r>
            <w:r w:rsidR="003C3EAD">
              <w:t> :</w:t>
            </w:r>
          </w:p>
          <w:p w:rsidR="00E56FE4" w:rsidRDefault="00E56FE4" w:rsidP="002D4B2C"/>
        </w:tc>
        <w:tc>
          <w:tcPr>
            <w:tcW w:w="4865" w:type="dxa"/>
            <w:shd w:val="clear" w:color="auto" w:fill="auto"/>
          </w:tcPr>
          <w:p w:rsidR="002D40A3" w:rsidRDefault="002D40A3" w:rsidP="002D4B2C"/>
          <w:p w:rsidR="009362E6" w:rsidRDefault="009362E6" w:rsidP="002D4B2C"/>
          <w:p w:rsidR="009362E6" w:rsidRDefault="009362E6" w:rsidP="002D4B2C"/>
        </w:tc>
      </w:tr>
      <w:tr w:rsidR="00E56FE4" w:rsidTr="00C3067E">
        <w:tc>
          <w:tcPr>
            <w:tcW w:w="4875" w:type="dxa"/>
            <w:shd w:val="clear" w:color="auto" w:fill="auto"/>
          </w:tcPr>
          <w:p w:rsidR="00E56FE4" w:rsidRDefault="00E56FE4" w:rsidP="002D4B2C">
            <w:r>
              <w:t xml:space="preserve">Contact </w:t>
            </w:r>
            <w:r w:rsidR="009362E6">
              <w:t xml:space="preserve">technique </w:t>
            </w:r>
            <w:r>
              <w:t>pour cette étude (coordonnées : nom, prénom, tél., courriel)</w:t>
            </w:r>
            <w:r w:rsidR="00AA622D">
              <w:t> :</w:t>
            </w:r>
          </w:p>
          <w:p w:rsidR="00685F19" w:rsidRDefault="00685F19" w:rsidP="002D4B2C"/>
          <w:p w:rsidR="00E56FE4" w:rsidRDefault="00E56FE4" w:rsidP="002D4B2C"/>
        </w:tc>
        <w:tc>
          <w:tcPr>
            <w:tcW w:w="4865" w:type="dxa"/>
            <w:shd w:val="clear" w:color="auto" w:fill="auto"/>
          </w:tcPr>
          <w:p w:rsidR="00E56FE4" w:rsidRDefault="00E56FE4" w:rsidP="002D4B2C"/>
        </w:tc>
      </w:tr>
      <w:tr w:rsidR="00E56FE4" w:rsidTr="00C3067E">
        <w:tc>
          <w:tcPr>
            <w:tcW w:w="4875" w:type="dxa"/>
            <w:shd w:val="clear" w:color="auto" w:fill="auto"/>
          </w:tcPr>
          <w:p w:rsidR="00E56FE4" w:rsidRPr="00704F2E" w:rsidRDefault="00E56FE4" w:rsidP="002D4B2C">
            <w:pPr>
              <w:rPr>
                <w:b/>
              </w:rPr>
            </w:pPr>
            <w:r w:rsidRPr="008258AE">
              <w:t>Organisme diffuseur de la</w:t>
            </w:r>
            <w:r w:rsidRPr="00704F2E">
              <w:rPr>
                <w:b/>
              </w:rPr>
              <w:t xml:space="preserve"> </w:t>
            </w:r>
            <w:r w:rsidRPr="008258AE">
              <w:t>notice</w:t>
            </w:r>
            <w:r w:rsidR="00BD252E" w:rsidRPr="008258AE">
              <w:t xml:space="preserve"> </w:t>
            </w:r>
            <w:r w:rsidR="00BD252E" w:rsidRPr="008258AE">
              <w:rPr>
                <w:shd w:val="clear" w:color="auto" w:fill="FFFFFF" w:themeFill="background1"/>
              </w:rPr>
              <w:t xml:space="preserve">bibliographique (base documentaire) </w:t>
            </w:r>
            <w:r w:rsidR="003C3EAD" w:rsidRPr="008258AE">
              <w:rPr>
                <w:shd w:val="clear" w:color="auto" w:fill="FFFFFF" w:themeFill="background1"/>
              </w:rPr>
              <w:t>:</w:t>
            </w:r>
          </w:p>
          <w:p w:rsidR="00644960" w:rsidRPr="00704F2E" w:rsidRDefault="00E56FE4" w:rsidP="00776B72">
            <w:pPr>
              <w:rPr>
                <w:b/>
              </w:rPr>
            </w:pPr>
            <w:r w:rsidRPr="00704F2E">
              <w:rPr>
                <w:b/>
              </w:rPr>
              <w:t xml:space="preserve"> </w:t>
            </w:r>
          </w:p>
        </w:tc>
        <w:tc>
          <w:tcPr>
            <w:tcW w:w="4865" w:type="dxa"/>
            <w:shd w:val="clear" w:color="auto" w:fill="auto"/>
          </w:tcPr>
          <w:p w:rsidR="00E56FE4" w:rsidRPr="0036560E" w:rsidRDefault="00E56FE4" w:rsidP="002D4B2C">
            <w:pPr>
              <w:rPr>
                <w:i/>
                <w:color w:val="0000FF"/>
              </w:rPr>
            </w:pPr>
          </w:p>
        </w:tc>
      </w:tr>
      <w:tr w:rsidR="002D40A3" w:rsidTr="00C3067E">
        <w:tc>
          <w:tcPr>
            <w:tcW w:w="4875" w:type="dxa"/>
            <w:shd w:val="clear" w:color="auto" w:fill="auto"/>
          </w:tcPr>
          <w:p w:rsidR="00BD252E" w:rsidRDefault="00E56FE4" w:rsidP="002D4B2C">
            <w:r w:rsidRPr="008258AE">
              <w:t>Organisme diffuseur de l’étude</w:t>
            </w:r>
            <w:r w:rsidR="00BD252E" w:rsidRPr="008258AE">
              <w:t> :</w:t>
            </w:r>
          </w:p>
          <w:p w:rsidR="00C4242A" w:rsidRPr="008258AE" w:rsidRDefault="00C4242A" w:rsidP="002D4B2C"/>
          <w:p w:rsidR="00644960" w:rsidRPr="00704F2E" w:rsidRDefault="00644960" w:rsidP="002D4B2C">
            <w:pPr>
              <w:rPr>
                <w:b/>
              </w:rPr>
            </w:pPr>
          </w:p>
        </w:tc>
        <w:tc>
          <w:tcPr>
            <w:tcW w:w="4865" w:type="dxa"/>
            <w:shd w:val="clear" w:color="auto" w:fill="auto"/>
          </w:tcPr>
          <w:p w:rsidR="002D40A3" w:rsidRDefault="002D40A3" w:rsidP="002D4B2C"/>
        </w:tc>
      </w:tr>
    </w:tbl>
    <w:p w:rsidR="00597711" w:rsidRDefault="00597711" w:rsidP="00AD1850">
      <w:pPr>
        <w:rPr>
          <w:b/>
          <w:i/>
        </w:rPr>
      </w:pPr>
    </w:p>
    <w:p w:rsidR="00597711" w:rsidRDefault="00597711">
      <w:pPr>
        <w:rPr>
          <w:b/>
          <w:i/>
        </w:rPr>
      </w:pPr>
    </w:p>
    <w:p w:rsidR="00E25024" w:rsidRDefault="00E25024" w:rsidP="00597711">
      <w:pPr>
        <w:autoSpaceDE w:val="0"/>
        <w:autoSpaceDN w:val="0"/>
        <w:rPr>
          <w:rFonts w:ascii="Century Gothic" w:hAnsi="Century Gothic"/>
          <w:b/>
          <w:sz w:val="40"/>
          <w:szCs w:val="40"/>
        </w:rPr>
      </w:pPr>
    </w:p>
    <w:p w:rsidR="00E25024" w:rsidRDefault="00E25024" w:rsidP="00597711">
      <w:pPr>
        <w:autoSpaceDE w:val="0"/>
        <w:autoSpaceDN w:val="0"/>
        <w:rPr>
          <w:rFonts w:ascii="Century Gothic" w:hAnsi="Century Gothic"/>
          <w:b/>
          <w:sz w:val="40"/>
          <w:szCs w:val="40"/>
        </w:rPr>
      </w:pPr>
    </w:p>
    <w:p w:rsidR="00597711" w:rsidRDefault="00597711" w:rsidP="00597711">
      <w:pPr>
        <w:autoSpaceDE w:val="0"/>
        <w:autoSpaceDN w:val="0"/>
      </w:pPr>
      <w:r>
        <w:rPr>
          <w:rFonts w:ascii="Century Gothic" w:hAnsi="Century Gothic"/>
          <w:b/>
          <w:sz w:val="40"/>
          <w:szCs w:val="40"/>
        </w:rPr>
        <w:t>SPECIFICATIONS TECHNIQUES DES DOCUMENTS A FOURNIR A L’AGENCE</w:t>
      </w:r>
    </w:p>
    <w:p w:rsidR="00597711" w:rsidRDefault="00597711" w:rsidP="00597711">
      <w:pPr>
        <w:autoSpaceDE w:val="0"/>
        <w:autoSpaceDN w:val="0"/>
      </w:pPr>
    </w:p>
    <w:p w:rsidR="00597711" w:rsidRDefault="00597711" w:rsidP="00597711">
      <w:pPr>
        <w:autoSpaceDE w:val="0"/>
        <w:autoSpaceDN w:val="0"/>
      </w:pPr>
    </w:p>
    <w:p w:rsidR="00597711" w:rsidRPr="00E25024" w:rsidRDefault="00597711" w:rsidP="00597711">
      <w:pPr>
        <w:autoSpaceDE w:val="0"/>
        <w:autoSpaceDN w:val="0"/>
      </w:pPr>
      <w:r w:rsidRPr="00E25024">
        <w:t xml:space="preserve">Le rapport d'étude à fournir devra comprendre un résumé de l'étude selon le format ci-dessus. </w:t>
      </w:r>
    </w:p>
    <w:p w:rsidR="00597711" w:rsidRPr="00E25024" w:rsidRDefault="00597711" w:rsidP="00597711">
      <w:pPr>
        <w:autoSpaceDE w:val="0"/>
        <w:autoSpaceDN w:val="0"/>
      </w:pPr>
    </w:p>
    <w:p w:rsidR="00597711" w:rsidRPr="00E25024" w:rsidRDefault="00597711" w:rsidP="00597711">
      <w:pPr>
        <w:autoSpaceDE w:val="0"/>
        <w:autoSpaceDN w:val="0"/>
      </w:pPr>
      <w:r w:rsidRPr="00E25024">
        <w:t>Une version électronique de ces documents sera également transmise à l'Agence selon les caractéristiques suivantes :</w:t>
      </w:r>
    </w:p>
    <w:p w:rsidR="00597711" w:rsidRPr="00E25024" w:rsidRDefault="00597711" w:rsidP="00597711">
      <w:pPr>
        <w:autoSpaceDE w:val="0"/>
        <w:autoSpaceDN w:val="0"/>
      </w:pPr>
    </w:p>
    <w:p w:rsidR="00597711" w:rsidRPr="00E25024" w:rsidRDefault="00597711" w:rsidP="00597711">
      <w:pPr>
        <w:autoSpaceDE w:val="0"/>
        <w:autoSpaceDN w:val="0"/>
      </w:pPr>
    </w:p>
    <w:p w:rsidR="00597711" w:rsidRPr="00E25024" w:rsidRDefault="00597711" w:rsidP="00597711">
      <w:pPr>
        <w:pStyle w:val="Paragraphedeliste"/>
        <w:numPr>
          <w:ilvl w:val="0"/>
          <w:numId w:val="46"/>
        </w:numPr>
        <w:autoSpaceDE w:val="0"/>
        <w:autoSpaceDN w:val="0"/>
        <w:contextualSpacing w:val="0"/>
        <w:rPr>
          <w:sz w:val="20"/>
          <w:szCs w:val="20"/>
        </w:rPr>
      </w:pPr>
      <w:r w:rsidRPr="00E25024">
        <w:rPr>
          <w:sz w:val="20"/>
          <w:szCs w:val="20"/>
        </w:rPr>
        <w:t xml:space="preserve">Au minimum un fichier numérique (ou un </w:t>
      </w:r>
      <w:proofErr w:type="spellStart"/>
      <w:r w:rsidRPr="00E25024">
        <w:rPr>
          <w:sz w:val="20"/>
          <w:szCs w:val="20"/>
        </w:rPr>
        <w:t>cdrom</w:t>
      </w:r>
      <w:proofErr w:type="spellEnd"/>
      <w:r w:rsidRPr="00E25024">
        <w:rPr>
          <w:sz w:val="20"/>
          <w:szCs w:val="20"/>
        </w:rPr>
        <w:t xml:space="preserve">) au format PDF du rapport définitif et de ses annexes, </w:t>
      </w:r>
    </w:p>
    <w:p w:rsidR="00597711" w:rsidRPr="00E25024" w:rsidRDefault="00597711" w:rsidP="00597711">
      <w:pPr>
        <w:pStyle w:val="Paragraphedeliste"/>
        <w:numPr>
          <w:ilvl w:val="0"/>
          <w:numId w:val="46"/>
        </w:numPr>
        <w:autoSpaceDE w:val="0"/>
        <w:autoSpaceDN w:val="0"/>
        <w:contextualSpacing w:val="0"/>
        <w:rPr>
          <w:sz w:val="20"/>
          <w:szCs w:val="20"/>
        </w:rPr>
      </w:pPr>
      <w:r w:rsidRPr="00E25024">
        <w:rPr>
          <w:sz w:val="20"/>
          <w:szCs w:val="20"/>
        </w:rPr>
        <w:t>La fiche résumé (résumé si possible en version bilingue français et anglais) en format numérique,</w:t>
      </w:r>
    </w:p>
    <w:p w:rsidR="00597711" w:rsidRPr="00E25024" w:rsidRDefault="00597711" w:rsidP="00597711">
      <w:pPr>
        <w:pStyle w:val="Paragraphedeliste"/>
        <w:numPr>
          <w:ilvl w:val="0"/>
          <w:numId w:val="46"/>
        </w:numPr>
        <w:autoSpaceDE w:val="0"/>
        <w:autoSpaceDN w:val="0"/>
        <w:contextualSpacing w:val="0"/>
        <w:rPr>
          <w:sz w:val="20"/>
          <w:szCs w:val="20"/>
        </w:rPr>
      </w:pPr>
      <w:r w:rsidRPr="00E25024">
        <w:rPr>
          <w:sz w:val="20"/>
          <w:szCs w:val="20"/>
        </w:rPr>
        <w:t>Une synthèse de l’étude au format numérique lorsque celle-ci est disponible, notamment dans le cas où l’étude n’est pas diffusable en ligne pour des raisons de confidentialité.</w:t>
      </w:r>
    </w:p>
    <w:p w:rsidR="00597711" w:rsidRPr="00E25024" w:rsidRDefault="00597711" w:rsidP="00597711"/>
    <w:p w:rsidR="00597711" w:rsidRPr="00E25024" w:rsidRDefault="00597711" w:rsidP="00597711"/>
    <w:p w:rsidR="00597711" w:rsidRPr="00E25024" w:rsidRDefault="00597711" w:rsidP="00597711">
      <w:r w:rsidRPr="00E25024">
        <w:t xml:space="preserve">La version électronique de l’étude et de ses annexes éventuelles, sera constituée d’un ou de plusieurs fichiers organisés et explicitement nommés en fonction de leur contenu. </w:t>
      </w:r>
    </w:p>
    <w:p w:rsidR="00597711" w:rsidRPr="00E25024" w:rsidRDefault="00597711" w:rsidP="00597711"/>
    <w:p w:rsidR="0056167B" w:rsidRPr="00E25024" w:rsidRDefault="00597711" w:rsidP="00597711">
      <w:r w:rsidRPr="00E25024">
        <w:t>Les ou les fichiers seront fournis au format PDF en version web allégée (20 Mo au maximum recommandés)</w:t>
      </w:r>
    </w:p>
    <w:p w:rsidR="0056167B" w:rsidRPr="00E25024" w:rsidRDefault="0056167B">
      <w:r w:rsidRPr="00E25024">
        <w:br w:type="page"/>
      </w:r>
      <w:bookmarkStart w:id="0" w:name="_GoBack"/>
      <w:bookmarkEnd w:id="0"/>
    </w:p>
    <w:p w:rsidR="0056167B" w:rsidRPr="0056167B" w:rsidRDefault="0056167B" w:rsidP="0056167B">
      <w:pPr>
        <w:spacing w:after="200" w:line="276" w:lineRule="auto"/>
        <w:rPr>
          <w:rFonts w:asciiTheme="minorHAnsi" w:eastAsiaTheme="minorHAnsi" w:hAnsiTheme="minorHAnsi" w:cstheme="minorBidi"/>
          <w:sz w:val="22"/>
          <w:szCs w:val="22"/>
          <w:lang w:eastAsia="en-US"/>
        </w:rPr>
      </w:pPr>
      <w:r w:rsidRPr="0056167B">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665408" behindDoc="0" locked="0" layoutInCell="1" allowOverlap="1" wp14:anchorId="2732B039" wp14:editId="5E9F50A6">
                <wp:simplePos x="0" y="0"/>
                <wp:positionH relativeFrom="column">
                  <wp:posOffset>2884170</wp:posOffset>
                </wp:positionH>
                <wp:positionV relativeFrom="paragraph">
                  <wp:posOffset>153670</wp:posOffset>
                </wp:positionV>
                <wp:extent cx="2628900" cy="7493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628900" cy="749300"/>
                        </a:xfrm>
                        <a:prstGeom prst="rect">
                          <a:avLst/>
                        </a:prstGeom>
                        <a:noFill/>
                        <a:ln>
                          <a:noFill/>
                        </a:ln>
                        <a:effectLst/>
                      </wps:spPr>
                      <wps:txbx>
                        <w:txbxContent>
                          <w:p w:rsidR="0056167B" w:rsidRPr="00AC3F70" w:rsidRDefault="0056167B" w:rsidP="0056167B">
                            <w:pPr>
                              <w:jc w:val="center"/>
                              <w:rPr>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8100000" w14:scaled="0"/>
                                  </w14:gradFill>
                                </w14:textFill>
                              </w:rPr>
                            </w:pPr>
                            <w:r w:rsidRPr="00AC3F70">
                              <w:rPr>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8100000" w14:scaled="0"/>
                                  </w14:gradFill>
                                </w14:textFill>
                              </w:rPr>
                              <w:t>MODELE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227.1pt;margin-top:12.1pt;width:207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9VPMQIAAGIEAAAOAAAAZHJzL2Uyb0RvYy54bWysVE1vGjEQvVfqf7B8L8tXk7BiiWgiqkoo&#10;iUSiSL0Zr82uZHtc27BLf33H3oXQtKeqFzNf+zwz75n5basVOQjnazAFHQ2GlAjDoazNrqAvz6tP&#10;N5T4wEzJFBhR0KPw9Hbx8cO8sbkYQwWqFI4giPF5YwtahWDzLPO8Epr5AVhhMCnBaRbQdbusdKxB&#10;dK2y8XB4lTXgSuuAC+8xet8l6SLhSyl4eJTSi0BUQbG3kE6Xzm08s8Wc5TvHbFXzvg32D11oVhu8&#10;9Ax1zwIje1f/AaVr7sCDDAMOOgMpay7SDDjNaPhumk3FrEiz4HK8Pa/J/z9Y/nB4cqQuCzqhxDCN&#10;FH1HokgpSBBtEGQSV9RYn2PlxmJtaL9Ai1Sf4h6DcfJWOh1/cSaCeVz28bxgRCIcg+Or8c1siCmO&#10;uevpbII2wmdvX1vnw1cBmkSjoA4JTHtlh7UPXempJF5mYFUrlUhU5rcAYnYRkVTQfx0H6RqOVmi3&#10;bT97P+QWyiPO6KATird8VWMja+bDE3OoDOwd1R4e8ZAKmoJCb1FSgfv5t3isR8IwS0mDSiuo/7Fn&#10;TlCivhmkcjaaTqM0kzP9fD1Gx11mtpcZs9d3gGIe4buyPJmxPqiTKR3oV3wUy3grppjheHdBw8m8&#10;C53+8VFxsVymIhSjZWFtNpZH6LjJuObn9pU523MR9fAAJ02y/B0lXW3HwXIfQNaJr7jnbqvIc3RQ&#10;yInx/tHFl3Lpp6q3v4bFLwAAAP//AwBQSwMEFAAGAAgAAAAhALTmU6fcAAAACgEAAA8AAABkcnMv&#10;ZG93bnJldi54bWxMj8FOwzAMhu9IvENkJG4sIeqm0jWdEIgriA2Qdssar61onKrJ1vL2eCc42ZY/&#10;/f5cbmbfizOOsQtk4H6hQCDVwXXUGPjYvdzlIGKy5GwfCA38YIRNdX1V2sKFid7xvE2N4BCKhTXQ&#10;pjQUUsa6RW/jIgxIvDuG0dvE49hIN9qJw30vtVIr6W1HfKG1Az61WH9vT97A5+tx/5Wpt+bZL4cp&#10;zEqSf5DG3N7Mj2sQCef0B8NFn9WhYqdDOJGLojeQLTPNqAF9qQzkq5ybA5OZ1iCrUv5/ofoFAAD/&#10;/wMAUEsBAi0AFAAGAAgAAAAhALaDOJL+AAAA4QEAABMAAAAAAAAAAAAAAAAAAAAAAFtDb250ZW50&#10;X1R5cGVzXS54bWxQSwECLQAUAAYACAAAACEAOP0h/9YAAACUAQAACwAAAAAAAAAAAAAAAAAvAQAA&#10;X3JlbHMvLnJlbHNQSwECLQAUAAYACAAAACEAPLvVTzECAABiBAAADgAAAAAAAAAAAAAAAAAuAgAA&#10;ZHJzL2Uyb0RvYy54bWxQSwECLQAUAAYACAAAACEAtOZTp9wAAAAKAQAADwAAAAAAAAAAAAAAAACL&#10;BAAAZHJzL2Rvd25yZXYueG1sUEsFBgAAAAAEAAQA8wAAAJQFAAAAAA==&#10;" filled="f" stroked="f">
                <v:textbox>
                  <w:txbxContent>
                    <w:p w:rsidR="0056167B" w:rsidRPr="00AC3F70" w:rsidRDefault="0056167B" w:rsidP="0056167B">
                      <w:pPr>
                        <w:jc w:val="center"/>
                        <w:rPr>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8100000" w14:scaled="0"/>
                            </w14:gradFill>
                          </w14:textFill>
                        </w:rPr>
                      </w:pPr>
                      <w:r w:rsidRPr="00AC3F70">
                        <w:rPr>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8100000" w14:scaled="0"/>
                            </w14:gradFill>
                          </w14:textFill>
                        </w:rPr>
                        <w:t>MODELE</w:t>
                      </w:r>
                    </w:p>
                  </w:txbxContent>
                </v:textbox>
              </v:shape>
            </w:pict>
          </mc:Fallback>
        </mc:AlternateContent>
      </w:r>
      <w:r w:rsidRPr="0056167B">
        <w:rPr>
          <w:rFonts w:asciiTheme="minorHAnsi" w:eastAsia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20E5D742" wp14:editId="2C7FC87C">
                <wp:simplePos x="0" y="0"/>
                <wp:positionH relativeFrom="column">
                  <wp:posOffset>2592070</wp:posOffset>
                </wp:positionH>
                <wp:positionV relativeFrom="paragraph">
                  <wp:posOffset>153670</wp:posOffset>
                </wp:positionV>
                <wp:extent cx="3200400" cy="685800"/>
                <wp:effectExtent l="0" t="0" r="19050" b="19050"/>
                <wp:wrapNone/>
                <wp:docPr id="4" name="Rectangle à coins arrondis 4"/>
                <wp:cNvGraphicFramePr/>
                <a:graphic xmlns:a="http://schemas.openxmlformats.org/drawingml/2006/main">
                  <a:graphicData uri="http://schemas.microsoft.com/office/word/2010/wordprocessingShape">
                    <wps:wsp>
                      <wps:cNvSpPr/>
                      <wps:spPr>
                        <a:xfrm>
                          <a:off x="0" y="0"/>
                          <a:ext cx="3200400" cy="685800"/>
                        </a:xfrm>
                        <a:prstGeom prst="roundRect">
                          <a:avLst/>
                        </a:prstGeom>
                        <a:solidFill>
                          <a:sysClr val="window" lastClr="FFFFFF"/>
                        </a:solidFill>
                        <a:ln w="25400" cap="flat" cmpd="sng" algn="ctr">
                          <a:solidFill>
                            <a:srgbClr val="002060"/>
                          </a:solidFill>
                          <a:prstDash val="solid"/>
                        </a:ln>
                        <a:effectLst/>
                      </wps:spPr>
                      <wps:txbx>
                        <w:txbxContent>
                          <w:p w:rsidR="0056167B" w:rsidRDefault="0056167B" w:rsidP="005616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4" o:spid="_x0000_s1027" style="position:absolute;margin-left:204.1pt;margin-top:12.1pt;width:252pt;height:5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0xiwIAABMFAAAOAAAAZHJzL2Uyb0RvYy54bWysVM1u2zAMvg/YOwi6r3aytOuCOkXQIsOA&#10;oivWDj0zsuwYkEWNUmJnT7N32YuNkp30ZzsN80EmRYoiP37UxWXfGrHT5Bu0hZyc5FJoq7BsbF3I&#10;bw+rd+dS+AC2BINWF3KvvbxcvH1z0bm5nuIGTalJcBDr550r5CYEN88yrza6BX+CTls2VkgtBFap&#10;zkqCjqO3Jpvm+VnWIZWOUGnvefd6MMpFil9VWoUvVeV1EKaQnFtIK6V1HddscQHzmsBtGjWmAf+Q&#10;RQuN5UuPoa4hgNhS80eotlGEHqtworDNsKoapVMNXM0kf1XN/QacTrUwON4dYfL/L6y63d2RaMpC&#10;zqSw0HKLvjJoYGujxa+fQmFjvQAitGXjxSwC1jk/53P37o5GzbMYq+8rauOf6xJ9Anl/BFn3QSje&#10;fM9tm+XcC8W2s/PTc5Y5TPZ02pEPnzS2IgqFJNzaMiaVAIbdjQ+D/8Ev3ujRNOWqMSYpe39lSOyA&#10;m85cKbGTwoAPvFnIVfrGK18cM1Z0hZyeDtkBs7EyEDjR1jE+3tZSgKmZ5ipQyuXFaU/1+nhrnk/z&#10;s0NdL9xi0tfgN0N2yTTmYmzMXSfSjjVGpAdsoxT6dT+2asR9jeWe20c48No7tWo4/g3XegfERGaY&#10;eTjDF14qg1wdjpIUG6Qff9uP/swvtkrR8WBw5d+3QJoh/GyZeR8ns1mcpKTMTj9MWaHnlvVzi922&#10;V8htmPAz4FQSo38wB7EibB95hpfxVjaBVXz3gPGoXIVhYPkVUHq5TG48PQ7Cjb13KgaPyEVkH/pH&#10;IDcSJzDlbvEwRDB/RZ3BN560uNwGrJrEq4j0gCuTMio8eYme4ysRR/u5nrye3rLFbwAAAP//AwBQ&#10;SwMEFAAGAAgAAAAhAHLj5nzeAAAACgEAAA8AAABkcnMvZG93bnJldi54bWxMj0FPwzAMhe9I/IfI&#10;SNxYsjKh0jWdEIgTSIgxIXFLG6/taJwqydby7zEndvKz/On5vXIzu0GcMMTek4blQoFAarztqdWw&#10;+3i+yUHEZMiawRNq+MEIm+ryojSF9RO942mbWsEmFAujoUtpLKSMTYfOxIUfkfi298GZxGtopQ1m&#10;YnM3yEypO+lMT/yhMyM+dth8b49Ow+T922vsX572X+Ezn+p8R4ektL6+mh/WIBLO6R+Gv/gcHSrO&#10;VPsj2SgGDSuVZ4xqyFY8GbhfZixqJm9ZyKqU5xWqXwAAAP//AwBQSwECLQAUAAYACAAAACEAtoM4&#10;kv4AAADhAQAAEwAAAAAAAAAAAAAAAAAAAAAAW0NvbnRlbnRfVHlwZXNdLnhtbFBLAQItABQABgAI&#10;AAAAIQA4/SH/1gAAAJQBAAALAAAAAAAAAAAAAAAAAC8BAABfcmVscy8ucmVsc1BLAQItABQABgAI&#10;AAAAIQDGic0xiwIAABMFAAAOAAAAAAAAAAAAAAAAAC4CAABkcnMvZTJvRG9jLnhtbFBLAQItABQA&#10;BgAIAAAAIQBy4+Z83gAAAAoBAAAPAAAAAAAAAAAAAAAAAOUEAABkcnMvZG93bnJldi54bWxQSwUG&#10;AAAAAAQABADzAAAA8AUAAAAA&#10;" fillcolor="window" strokecolor="#002060" strokeweight="2pt">
                <v:textbox>
                  <w:txbxContent>
                    <w:p w:rsidR="0056167B" w:rsidRDefault="0056167B" w:rsidP="0056167B">
                      <w:pPr>
                        <w:jc w:val="center"/>
                      </w:pPr>
                    </w:p>
                  </w:txbxContent>
                </v:textbox>
              </v:roundrect>
            </w:pict>
          </mc:Fallback>
        </mc:AlternateContent>
      </w:r>
      <w:r w:rsidRPr="0056167B">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3D3AF7CB" wp14:editId="1A40E9CF">
                <wp:simplePos x="0" y="0"/>
                <wp:positionH relativeFrom="column">
                  <wp:posOffset>1728470</wp:posOffset>
                </wp:positionH>
                <wp:positionV relativeFrom="paragraph">
                  <wp:posOffset>-74930</wp:posOffset>
                </wp:positionV>
                <wp:extent cx="3860800" cy="7620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3860800" cy="762000"/>
                        </a:xfrm>
                        <a:prstGeom prst="rect">
                          <a:avLst/>
                        </a:prstGeom>
                        <a:noFill/>
                        <a:ln>
                          <a:noFill/>
                        </a:ln>
                        <a:effectLst/>
                      </wps:spPr>
                      <wps:txbx>
                        <w:txbxContent>
                          <w:p w:rsidR="0056167B" w:rsidRPr="00AC3F70" w:rsidRDefault="0056167B" w:rsidP="0056167B">
                            <w:pPr>
                              <w:jc w:val="center"/>
                              <w:rPr>
                                <w:rFonts w:ascii="Arial" w:hAnsi="Arial" w:cs="Arial"/>
                                <w:b/>
                                <w:noProof/>
                                <w:color w:val="F79646" w:themeColor="accent6"/>
                                <w:sz w:val="72"/>
                                <w:szCs w:val="72"/>
                                <w:bdr w:val="none" w:sz="0" w:space="0" w:color="auto" w:frame="1"/>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136.1pt;margin-top:-5.9pt;width:304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BwMgIAAGIEAAAOAAAAZHJzL2Uyb0RvYy54bWysVE2P2jAQvVfqf7B8LwmUBRoRVnRXVJXQ&#10;7kpstVJvxrFJpNjj2oaE/vqOnYSl256qXsx8ZTxv3jPL21bV5CSsq0DndDxKKRGaQ1HpQ06/PW8+&#10;LChxnumC1aBFTs/C0dvV+3fLxmRiAiXUhbAEm2iXNSanpfcmSxLHS6GYG4ERGpMSrGIeXXtICssa&#10;7K7qZJKms6QBWxgLXDiH0fsuSVexv5SC+0cpnfCkzinO5uNp47kPZ7JasuxgmSkr3o/B/mEKxSqN&#10;l15a3TPPyNFWf7RSFbfgQPoRB5WAlBUXEQOiGadv0OxKZkTEgstx5rIm9//a8ofTkyVVkdM5JZop&#10;pOg7EkUKQbxovSDzsKLGuAwrdwZrffsZWqR6iDsMBuSttCr8IiaCeVz2+bJg7EQ4Bj8uZukixRTH&#10;3HyGBEYGktevjXX+iwBFgpFTiwTGvbLT1nmcBEuHknCZhk1V15HEWv8WwMIuIqIK+q8DkG7gYPl2&#10;30bsNwOYPRRnxGihE4ozfFPhIFvm/BOzqAycHdXuH/GQNTQ5hd6ipAT782/xUI+EYZaSBpWWU/fj&#10;yKygpP6qkcpP4+k0SDM605v5BB17ndlfZ/RR3QGKeYzvyvBohnpfD6a0oF7wUazDrZhimuPdOfWD&#10;eec7/eOj4mK9jkUoRsP8Vu8MD63DJsOan9sXZk3PRdDDAwyaZNkbSrrajoP10YOsIl9hz91Wkbzg&#10;oJAjjf2jCy/l2o9Vr38Nq18AAAD//wMAUEsDBBQABgAIAAAAIQBB/nf53QAAAAsBAAAPAAAAZHJz&#10;L2Rvd25yZXYueG1sTI/BTsMwDIbvSHuHyJO4bUkjYKU0nRCIK4gxkLhljddWNE7VZGt5e8wJjrY/&#10;/f7+cjv7XpxxjF0gA9lagUCqg+uoMbB/e1rlIGKy5GwfCA18Y4RttbgobeHCRK943qVGcAjFwhpo&#10;UxoKKWPdordxHQYkvh3D6G3icWykG+3E4b6XWqkb6W1H/KG1Az60WH/tTt7A+/Px8+NKvTSP/nqY&#10;wqwk+VtpzOVyvr8DkXBOfzD86rM6VOx0CCdyUfQG9EZrRg2ssow7MJHnijcHRlWuQVal/N+h+gEA&#10;AP//AwBQSwECLQAUAAYACAAAACEAtoM4kv4AAADhAQAAEwAAAAAAAAAAAAAAAAAAAAAAW0NvbnRl&#10;bnRfVHlwZXNdLnhtbFBLAQItABQABgAIAAAAIQA4/SH/1gAAAJQBAAALAAAAAAAAAAAAAAAAAC8B&#10;AABfcmVscy8ucmVsc1BLAQItABQABgAIAAAAIQAolWBwMgIAAGIEAAAOAAAAAAAAAAAAAAAAAC4C&#10;AABkcnMvZTJvRG9jLnhtbFBLAQItABQABgAIAAAAIQBB/nf53QAAAAsBAAAPAAAAAAAAAAAAAAAA&#10;AIwEAABkcnMvZG93bnJldi54bWxQSwUGAAAAAAQABADzAAAAlgUAAAAA&#10;" filled="f" stroked="f">
                <v:textbox>
                  <w:txbxContent>
                    <w:p w:rsidR="0056167B" w:rsidRPr="00AC3F70" w:rsidRDefault="0056167B" w:rsidP="0056167B">
                      <w:pPr>
                        <w:jc w:val="center"/>
                        <w:rPr>
                          <w:rFonts w:ascii="Arial" w:hAnsi="Arial" w:cs="Arial"/>
                          <w:b/>
                          <w:noProof/>
                          <w:color w:val="F79646" w:themeColor="accent6"/>
                          <w:sz w:val="72"/>
                          <w:szCs w:val="72"/>
                          <w:bdr w:val="none" w:sz="0" w:space="0" w:color="auto" w:frame="1"/>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txbxContent>
                </v:textbox>
              </v:shape>
            </w:pict>
          </mc:Fallback>
        </mc:AlternateContent>
      </w:r>
      <w:r w:rsidRPr="0056167B">
        <w:rPr>
          <w:rFonts w:ascii="Arial" w:eastAsiaTheme="minorHAnsi" w:hAnsi="Arial" w:cs="Arial"/>
          <w:noProof/>
          <w:color w:val="0000FF"/>
          <w:sz w:val="15"/>
          <w:szCs w:val="15"/>
          <w:bdr w:val="none" w:sz="0" w:space="0" w:color="auto" w:frame="1"/>
        </w:rPr>
        <w:drawing>
          <wp:inline distT="0" distB="0" distL="0" distR="0" wp14:anchorId="4756737B" wp14:editId="5A9901E2">
            <wp:extent cx="1308100" cy="1143000"/>
            <wp:effectExtent l="0" t="0" r="6350" b="0"/>
            <wp:docPr id="8" name="Image 8" descr="http://www.eau-adour-garonne.fr/skins/aeag/resources/img/logo-aeag.png">
              <a:hlinkClick xmlns:a="http://schemas.openxmlformats.org/drawingml/2006/main" r:id="rId9" tooltip="&quot;Retour à l'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u-adour-garonne.fr/skins/aeag/resources/img/logo-aeag.png">
                      <a:hlinkClick r:id="rId9" tooltip="&quot;Retour à l'accue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0" cy="1143000"/>
                    </a:xfrm>
                    <a:prstGeom prst="rect">
                      <a:avLst/>
                    </a:prstGeom>
                    <a:noFill/>
                    <a:ln>
                      <a:noFill/>
                    </a:ln>
                  </pic:spPr>
                </pic:pic>
              </a:graphicData>
            </a:graphic>
          </wp:inline>
        </w:drawing>
      </w:r>
    </w:p>
    <w:p w:rsidR="0056167B" w:rsidRPr="0056167B" w:rsidRDefault="0056167B" w:rsidP="0056167B">
      <w:pPr>
        <w:tabs>
          <w:tab w:val="left" w:pos="3400"/>
        </w:tabs>
        <w:spacing w:after="200" w:line="276" w:lineRule="auto"/>
        <w:jc w:val="center"/>
        <w:rPr>
          <w:rFonts w:asciiTheme="minorHAnsi" w:eastAsiaTheme="minorHAnsi" w:hAnsiTheme="minorHAnsi" w:cstheme="minorBidi"/>
          <w:b/>
          <w:color w:val="4F81BD" w:themeColor="accent1"/>
          <w:sz w:val="40"/>
          <w:szCs w:val="40"/>
          <w:lang w:eastAsia="en-US"/>
        </w:rPr>
      </w:pPr>
      <w:r w:rsidRPr="0056167B">
        <w:rPr>
          <w:rFonts w:asciiTheme="minorHAnsi" w:eastAsiaTheme="minorHAnsi" w:hAnsiTheme="minorHAnsi" w:cstheme="minorBidi"/>
          <w:b/>
          <w:color w:val="4F81BD" w:themeColor="accent1"/>
          <w:sz w:val="40"/>
          <w:szCs w:val="40"/>
          <w:lang w:eastAsia="en-US"/>
        </w:rPr>
        <w:t>Contrat de cession de droits d’auteur</w:t>
      </w:r>
    </w:p>
    <w:p w:rsidR="0056167B" w:rsidRPr="0056167B" w:rsidRDefault="0056167B" w:rsidP="0056167B">
      <w:pPr>
        <w:spacing w:after="200" w:line="276" w:lineRule="auto"/>
        <w:rPr>
          <w:rFonts w:asciiTheme="minorHAnsi" w:eastAsiaTheme="minorHAnsi" w:hAnsiTheme="minorHAnsi" w:cstheme="minorBidi"/>
          <w:sz w:val="22"/>
          <w:szCs w:val="22"/>
          <w:lang w:eastAsia="en-US"/>
        </w:rPr>
      </w:pPr>
      <w:r w:rsidRPr="0056167B">
        <w:rPr>
          <w:rFonts w:asciiTheme="minorHAnsi" w:eastAsiaTheme="minorHAnsi" w:hAnsiTheme="minorHAnsi" w:cstheme="minorBidi"/>
          <w:sz w:val="22"/>
          <w:szCs w:val="22"/>
          <w:lang w:eastAsia="en-US"/>
        </w:rPr>
        <w:t xml:space="preserve">Entre </w:t>
      </w:r>
    </w:p>
    <w:p w:rsidR="0056167B" w:rsidRPr="0056167B" w:rsidRDefault="0056167B" w:rsidP="0056167B">
      <w:pPr>
        <w:spacing w:after="200" w:line="276" w:lineRule="auto"/>
        <w:jc w:val="both"/>
        <w:rPr>
          <w:rFonts w:asciiTheme="minorHAnsi" w:eastAsiaTheme="minorHAnsi" w:hAnsiTheme="minorHAnsi" w:cstheme="minorBidi"/>
          <w:sz w:val="22"/>
          <w:szCs w:val="22"/>
          <w:lang w:eastAsia="en-US"/>
        </w:rPr>
      </w:pPr>
      <w:r w:rsidRPr="0056167B">
        <w:rPr>
          <w:rFonts w:asciiTheme="minorHAnsi" w:eastAsiaTheme="minorHAnsi" w:hAnsiTheme="minorHAnsi" w:cstheme="minorBidi"/>
          <w:b/>
          <w:sz w:val="28"/>
          <w:szCs w:val="28"/>
          <w:lang w:eastAsia="en-US"/>
        </w:rPr>
        <w:t>L’Agence de l’Eau Adour-Garonne</w:t>
      </w:r>
      <w:r w:rsidRPr="0056167B">
        <w:rPr>
          <w:rFonts w:asciiTheme="minorHAnsi" w:eastAsiaTheme="minorHAnsi" w:hAnsiTheme="minorHAnsi" w:cstheme="minorBidi"/>
          <w:sz w:val="22"/>
          <w:szCs w:val="22"/>
          <w:lang w:eastAsia="en-US"/>
        </w:rPr>
        <w:t xml:space="preserve">, Etablissement Public de l’état, 90 rue du </w:t>
      </w:r>
      <w:proofErr w:type="spellStart"/>
      <w:r w:rsidRPr="0056167B">
        <w:rPr>
          <w:rFonts w:asciiTheme="minorHAnsi" w:eastAsiaTheme="minorHAnsi" w:hAnsiTheme="minorHAnsi" w:cstheme="minorBidi"/>
          <w:sz w:val="22"/>
          <w:szCs w:val="22"/>
          <w:lang w:eastAsia="en-US"/>
        </w:rPr>
        <w:t>Férétra</w:t>
      </w:r>
      <w:proofErr w:type="spellEnd"/>
      <w:r w:rsidRPr="0056167B">
        <w:rPr>
          <w:rFonts w:asciiTheme="minorHAnsi" w:eastAsiaTheme="minorHAnsi" w:hAnsiTheme="minorHAnsi" w:cstheme="minorBidi"/>
          <w:sz w:val="22"/>
          <w:szCs w:val="22"/>
          <w:lang w:eastAsia="en-US"/>
        </w:rPr>
        <w:t xml:space="preserve"> CS 87801 31078 TOULOUSE CEDEX 4, représentée par son directeur général, M. Guillaume CHOISY, ou son délégataire dûment habilité, et désignée ci- après par le terme « l’Agence »,</w:t>
      </w:r>
    </w:p>
    <w:p w:rsidR="0056167B" w:rsidRPr="0056167B" w:rsidRDefault="0056167B" w:rsidP="0056167B">
      <w:pPr>
        <w:spacing w:after="200" w:line="276" w:lineRule="auto"/>
        <w:rPr>
          <w:rFonts w:asciiTheme="minorHAnsi" w:eastAsiaTheme="minorHAnsi" w:hAnsiTheme="minorHAnsi" w:cstheme="minorBidi"/>
          <w:b/>
          <w:sz w:val="22"/>
          <w:szCs w:val="22"/>
          <w:lang w:eastAsia="en-US"/>
        </w:rPr>
      </w:pPr>
      <w:r w:rsidRPr="0056167B">
        <w:rPr>
          <w:rFonts w:asciiTheme="minorHAnsi" w:eastAsiaTheme="minorHAnsi" w:hAnsiTheme="minorHAnsi" w:cstheme="minorBidi"/>
          <w:b/>
          <w:sz w:val="22"/>
          <w:szCs w:val="22"/>
          <w:lang w:eastAsia="en-US"/>
        </w:rPr>
        <w:t xml:space="preserve">Et </w:t>
      </w:r>
    </w:p>
    <w:p w:rsidR="0056167B" w:rsidRPr="0056167B" w:rsidRDefault="0056167B" w:rsidP="0056167B">
      <w:pPr>
        <w:spacing w:after="200" w:line="276" w:lineRule="auto"/>
        <w:rPr>
          <w:rFonts w:asciiTheme="minorHAnsi" w:eastAsiaTheme="minorHAnsi" w:hAnsiTheme="minorHAnsi" w:cstheme="minorBidi"/>
          <w:sz w:val="22"/>
          <w:szCs w:val="22"/>
          <w:lang w:eastAsia="en-US"/>
        </w:rPr>
      </w:pPr>
      <w:r w:rsidRPr="0056167B">
        <w:rPr>
          <w:rFonts w:asciiTheme="minorHAnsi" w:eastAsiaTheme="minorHAnsi" w:hAnsiTheme="minorHAnsi" w:cstheme="minorBidi"/>
          <w:sz w:val="22"/>
          <w:szCs w:val="22"/>
          <w:lang w:eastAsia="en-US"/>
        </w:rPr>
        <w:t>Nom  du (des) titulaire (s) des droits patrimoniaux, et Nom de son représentant</w:t>
      </w:r>
      <w:r w:rsidRPr="0056167B">
        <w:rPr>
          <w:rFonts w:asciiTheme="minorHAnsi" w:eastAsiaTheme="minorHAnsi" w:hAnsiTheme="minorHAnsi" w:cstheme="minorBidi"/>
          <w:sz w:val="22"/>
          <w:szCs w:val="22"/>
          <w:lang w:eastAsia="en-US"/>
        </w:rPr>
        <w:br/>
        <w:t xml:space="preserve">Adresse </w:t>
      </w:r>
      <w:r w:rsidRPr="0056167B">
        <w:rPr>
          <w:rFonts w:asciiTheme="minorHAnsi" w:eastAsiaTheme="minorHAnsi" w:hAnsiTheme="minorHAnsi" w:cstheme="minorBidi"/>
          <w:sz w:val="22"/>
          <w:szCs w:val="22"/>
          <w:lang w:eastAsia="en-US"/>
        </w:rPr>
        <w:br/>
        <w:t>désignés ci-après par l’ (les) auteur (s)</w:t>
      </w:r>
    </w:p>
    <w:p w:rsidR="0056167B" w:rsidRPr="0056167B" w:rsidRDefault="0056167B" w:rsidP="0056167B">
      <w:pPr>
        <w:spacing w:after="200" w:line="276" w:lineRule="auto"/>
        <w:rPr>
          <w:rFonts w:asciiTheme="minorHAnsi" w:eastAsiaTheme="minorHAnsi" w:hAnsiTheme="minorHAnsi" w:cstheme="minorBidi"/>
          <w:sz w:val="22"/>
          <w:szCs w:val="22"/>
          <w:lang w:eastAsia="en-US"/>
        </w:rPr>
      </w:pPr>
    </w:p>
    <w:p w:rsidR="0056167B" w:rsidRPr="0056167B" w:rsidRDefault="0056167B" w:rsidP="0056167B">
      <w:pPr>
        <w:spacing w:after="200" w:line="276" w:lineRule="auto"/>
        <w:rPr>
          <w:rFonts w:asciiTheme="minorHAnsi" w:eastAsiaTheme="minorHAnsi" w:hAnsiTheme="minorHAnsi" w:cstheme="minorBidi"/>
          <w:sz w:val="22"/>
          <w:szCs w:val="22"/>
          <w:lang w:eastAsia="en-US"/>
        </w:rPr>
      </w:pPr>
      <w:r w:rsidRPr="0056167B">
        <w:rPr>
          <w:rFonts w:asciiTheme="minorHAnsi" w:eastAsiaTheme="minorHAnsi" w:hAnsiTheme="minorHAnsi" w:cstheme="minorBidi"/>
          <w:sz w:val="22"/>
          <w:szCs w:val="22"/>
          <w:lang w:eastAsia="en-US"/>
        </w:rPr>
        <w:t>Concernant l’œuvre suivante intitulée :</w:t>
      </w:r>
    </w:p>
    <w:p w:rsidR="0056167B" w:rsidRPr="0056167B" w:rsidRDefault="0056167B" w:rsidP="0056167B">
      <w:pPr>
        <w:spacing w:after="200" w:line="276" w:lineRule="auto"/>
        <w:rPr>
          <w:rFonts w:asciiTheme="minorHAnsi" w:eastAsiaTheme="minorHAnsi" w:hAnsiTheme="minorHAnsi" w:cstheme="minorBidi"/>
          <w:sz w:val="28"/>
          <w:szCs w:val="28"/>
          <w:lang w:eastAsia="en-US"/>
        </w:rPr>
      </w:pPr>
    </w:p>
    <w:p w:rsidR="0056167B" w:rsidRPr="0056167B" w:rsidRDefault="0056167B" w:rsidP="0056167B">
      <w:pPr>
        <w:spacing w:after="200" w:line="276" w:lineRule="auto"/>
        <w:rPr>
          <w:rFonts w:asciiTheme="minorHAnsi" w:eastAsiaTheme="minorHAnsi" w:hAnsiTheme="minorHAnsi" w:cstheme="minorBidi"/>
          <w:sz w:val="22"/>
          <w:szCs w:val="22"/>
          <w:lang w:eastAsia="en-US"/>
        </w:rPr>
      </w:pPr>
      <w:r w:rsidRPr="0056167B">
        <w:rPr>
          <w:rFonts w:asciiTheme="minorHAnsi" w:eastAsiaTheme="minorHAnsi" w:hAnsiTheme="minorHAnsi" w:cstheme="minorBidi"/>
          <w:sz w:val="22"/>
          <w:szCs w:val="22"/>
          <w:lang w:eastAsia="en-US"/>
        </w:rPr>
        <w:t xml:space="preserve">Il a été convenu ce qui suit : </w:t>
      </w:r>
    </w:p>
    <w:p w:rsidR="0056167B" w:rsidRPr="0056167B" w:rsidRDefault="0056167B" w:rsidP="0056167B">
      <w:pPr>
        <w:spacing w:after="200" w:line="276" w:lineRule="auto"/>
        <w:rPr>
          <w:rFonts w:asciiTheme="minorHAnsi" w:eastAsiaTheme="minorHAnsi" w:hAnsiTheme="minorHAnsi" w:cstheme="minorBidi"/>
          <w:b/>
          <w:sz w:val="28"/>
          <w:szCs w:val="28"/>
          <w:lang w:eastAsia="en-US"/>
        </w:rPr>
      </w:pPr>
      <w:r w:rsidRPr="0056167B">
        <w:rPr>
          <w:rFonts w:asciiTheme="minorHAnsi" w:eastAsiaTheme="minorHAnsi" w:hAnsiTheme="minorHAnsi" w:cstheme="minorBidi"/>
          <w:b/>
          <w:sz w:val="28"/>
          <w:szCs w:val="28"/>
          <w:lang w:eastAsia="en-US"/>
        </w:rPr>
        <w:t>Préambule</w:t>
      </w:r>
    </w:p>
    <w:p w:rsidR="0056167B" w:rsidRPr="0056167B" w:rsidRDefault="0056167B" w:rsidP="0056167B">
      <w:pPr>
        <w:spacing w:after="200" w:line="276" w:lineRule="auto"/>
        <w:jc w:val="both"/>
        <w:rPr>
          <w:rFonts w:asciiTheme="minorHAnsi" w:eastAsiaTheme="minorHAnsi" w:hAnsiTheme="minorHAnsi" w:cstheme="minorBidi"/>
          <w:sz w:val="22"/>
          <w:szCs w:val="22"/>
          <w:lang w:eastAsia="en-US"/>
        </w:rPr>
      </w:pPr>
      <w:r w:rsidRPr="0056167B">
        <w:rPr>
          <w:rFonts w:asciiTheme="minorHAnsi" w:eastAsiaTheme="minorHAnsi" w:hAnsiTheme="minorHAnsi" w:cstheme="minorBidi"/>
          <w:sz w:val="22"/>
          <w:szCs w:val="22"/>
          <w:lang w:eastAsia="en-US"/>
        </w:rPr>
        <w:t>L’Agence conduit ou finance des prestations intellectuelles dont les résultats  se présentent sous la forme de rapports techniques, synthèses, guides, thèses/mémoire, etc</w:t>
      </w:r>
      <w:r w:rsidR="00231FDA">
        <w:rPr>
          <w:rFonts w:asciiTheme="minorHAnsi" w:eastAsiaTheme="minorHAnsi" w:hAnsiTheme="minorHAnsi" w:cstheme="minorBidi"/>
          <w:sz w:val="22"/>
          <w:szCs w:val="22"/>
          <w:lang w:eastAsia="en-US"/>
        </w:rPr>
        <w:t>.</w:t>
      </w:r>
      <w:r w:rsidRPr="0056167B">
        <w:rPr>
          <w:rFonts w:asciiTheme="minorHAnsi" w:eastAsiaTheme="minorHAnsi" w:hAnsiTheme="minorHAnsi" w:cstheme="minorBidi"/>
          <w:sz w:val="22"/>
          <w:szCs w:val="22"/>
          <w:lang w:eastAsia="en-US"/>
        </w:rPr>
        <w:t xml:space="preserve"> qui sont ensuite mis à disposition des acteurs de l'eau et du public. Elle  soutient par ailleurs des programmes de recherche/développement et des opérations innovantes, en partenariat avec des acteurs locaux.</w:t>
      </w:r>
    </w:p>
    <w:p w:rsidR="0056167B" w:rsidRPr="0056167B" w:rsidRDefault="0056167B" w:rsidP="0056167B">
      <w:pPr>
        <w:spacing w:after="200" w:line="276" w:lineRule="auto"/>
        <w:jc w:val="both"/>
        <w:rPr>
          <w:rFonts w:asciiTheme="minorHAnsi" w:eastAsiaTheme="minorHAnsi" w:hAnsiTheme="minorHAnsi" w:cstheme="minorBidi"/>
          <w:b/>
          <w:sz w:val="22"/>
          <w:szCs w:val="22"/>
          <w:lang w:eastAsia="en-US"/>
        </w:rPr>
      </w:pPr>
      <w:r w:rsidRPr="0056167B">
        <w:rPr>
          <w:rFonts w:asciiTheme="minorHAnsi" w:eastAsiaTheme="minorHAnsi" w:hAnsiTheme="minorHAnsi" w:cstheme="minorBidi"/>
          <w:sz w:val="22"/>
          <w:szCs w:val="22"/>
          <w:lang w:eastAsia="en-US"/>
        </w:rPr>
        <w:t>La valorisation de l’ensemble des documents s'effectue notamment via le site internet de l'Agence et le portail national des documents</w:t>
      </w:r>
      <w:r w:rsidR="00D4525D">
        <w:rPr>
          <w:rFonts w:asciiTheme="minorHAnsi" w:eastAsiaTheme="minorHAnsi" w:hAnsiTheme="minorHAnsi" w:cstheme="minorBidi"/>
          <w:sz w:val="22"/>
          <w:szCs w:val="22"/>
          <w:lang w:eastAsia="en-US"/>
        </w:rPr>
        <w:t xml:space="preserve"> sur l’eau et la biodiversité</w:t>
      </w:r>
      <w:r w:rsidRPr="0056167B">
        <w:rPr>
          <w:rFonts w:asciiTheme="minorHAnsi" w:eastAsiaTheme="minorHAnsi" w:hAnsiTheme="minorHAnsi" w:cstheme="minorBidi"/>
          <w:bCs/>
          <w:sz w:val="22"/>
          <w:szCs w:val="22"/>
          <w:lang w:eastAsia="en-US"/>
        </w:rPr>
        <w:t xml:space="preserve">. </w:t>
      </w:r>
      <w:r w:rsidRPr="0056167B">
        <w:rPr>
          <w:rFonts w:asciiTheme="minorHAnsi" w:eastAsiaTheme="minorHAnsi" w:hAnsiTheme="minorHAnsi" w:cstheme="minorBidi"/>
          <w:sz w:val="22"/>
          <w:szCs w:val="22"/>
          <w:lang w:eastAsia="en-US"/>
        </w:rPr>
        <w:t>Ce</w:t>
      </w:r>
      <w:r w:rsidRPr="0056167B">
        <w:rPr>
          <w:rFonts w:asciiTheme="minorHAnsi" w:eastAsiaTheme="minorHAnsi" w:hAnsiTheme="minorHAnsi" w:cstheme="minorBidi"/>
          <w:bCs/>
          <w:sz w:val="22"/>
          <w:szCs w:val="22"/>
          <w:lang w:eastAsia="en-US"/>
        </w:rPr>
        <w:t xml:space="preserve"> portail sur internet offre gratuitement un accès en ligne à de nombreux rapports, études, guides, synthèses, thèses-mémoires  financés et/ou réalisés sur fonds publics. Ces documents pourront également être référencés dans les bases documentaires françaises ou étrangères. </w:t>
      </w:r>
    </w:p>
    <w:p w:rsidR="0056167B" w:rsidRPr="0056167B" w:rsidRDefault="0056167B" w:rsidP="0056167B">
      <w:pPr>
        <w:spacing w:after="200" w:line="276" w:lineRule="auto"/>
        <w:rPr>
          <w:rFonts w:asciiTheme="minorHAnsi" w:eastAsiaTheme="minorHAnsi" w:hAnsiTheme="minorHAnsi" w:cstheme="minorBidi"/>
          <w:b/>
          <w:sz w:val="28"/>
          <w:szCs w:val="28"/>
          <w:lang w:eastAsia="en-US"/>
        </w:rPr>
      </w:pPr>
      <w:r w:rsidRPr="0056167B">
        <w:rPr>
          <w:rFonts w:asciiTheme="minorHAnsi" w:eastAsiaTheme="minorHAnsi" w:hAnsiTheme="minorHAnsi" w:cstheme="minorBidi"/>
          <w:b/>
          <w:sz w:val="28"/>
          <w:szCs w:val="28"/>
          <w:lang w:eastAsia="en-US"/>
        </w:rPr>
        <w:t>Article 1 : Nature de la cession</w:t>
      </w:r>
    </w:p>
    <w:p w:rsidR="0056167B" w:rsidRPr="0056167B" w:rsidRDefault="0056167B" w:rsidP="0056167B">
      <w:pPr>
        <w:spacing w:after="200" w:line="276" w:lineRule="auto"/>
        <w:rPr>
          <w:rFonts w:asciiTheme="minorHAnsi" w:eastAsiaTheme="minorHAnsi" w:hAnsiTheme="minorHAnsi" w:cstheme="minorBidi"/>
          <w:sz w:val="22"/>
          <w:szCs w:val="22"/>
          <w:lang w:eastAsia="en-US"/>
        </w:rPr>
      </w:pPr>
      <w:r w:rsidRPr="0056167B">
        <w:rPr>
          <w:rFonts w:asciiTheme="minorHAnsi" w:eastAsiaTheme="minorHAnsi" w:hAnsiTheme="minorHAnsi" w:cstheme="minorBidi"/>
          <w:sz w:val="22"/>
          <w:szCs w:val="22"/>
          <w:lang w:eastAsia="en-US"/>
        </w:rPr>
        <w:t xml:space="preserve">A l’exclusion des mentions que l’ (les) auteur (s) déclarera (ont) confidentielles, l’(les) auteur (s) de l’œuvre  mentionnée plus haut cède(nt) gratuitement à l’Agence, à titre non exclusif, ses (leurs) droits de propriété intellectuelle de nature patrimoniale, c’est-à-dire les droits de publication, reproduction, de représentation, d’adaptation, de traduction et d’utilisation  de son (leur) œuvre  dans la forme du manuscrit remis (résumé français et anglais, textes, figures, dessins, schémas, tableaux, fichiers informatiques ou tout autre document inclus) pour une utilisation sur tout support matériel ou immatériel et dans tout pays (en France et dans le monde entier). </w:t>
      </w:r>
    </w:p>
    <w:p w:rsidR="0056167B" w:rsidRPr="0056167B" w:rsidRDefault="0056167B" w:rsidP="0056167B">
      <w:pPr>
        <w:spacing w:after="200" w:line="276" w:lineRule="auto"/>
        <w:rPr>
          <w:rFonts w:asciiTheme="minorHAnsi" w:eastAsiaTheme="minorHAnsi" w:hAnsiTheme="minorHAnsi" w:cstheme="minorBidi"/>
          <w:b/>
          <w:sz w:val="22"/>
          <w:szCs w:val="22"/>
          <w:lang w:eastAsia="en-US"/>
        </w:rPr>
      </w:pPr>
      <w:r w:rsidRPr="0056167B">
        <w:rPr>
          <w:rFonts w:asciiTheme="minorHAnsi" w:eastAsiaTheme="minorHAnsi" w:hAnsiTheme="minorHAnsi" w:cstheme="minorBidi"/>
          <w:sz w:val="22"/>
          <w:szCs w:val="22"/>
          <w:lang w:eastAsia="en-US"/>
        </w:rPr>
        <w:lastRenderedPageBreak/>
        <w:t>Le droit moral de (des) auteur (s) est imprescriptible et inaliénable, l’ (les) auteur (s) se réserve (nt) donc le droit de réutiliser son (leur) œuvre, sous une forme différente, pourvu que cette exploitation ne soit pas de nature à faire concurrence à l’exploitation du document par l’Agence.</w:t>
      </w:r>
    </w:p>
    <w:p w:rsidR="0056167B" w:rsidRPr="0056167B" w:rsidRDefault="0056167B" w:rsidP="0056167B">
      <w:pPr>
        <w:spacing w:after="200" w:line="276" w:lineRule="auto"/>
        <w:rPr>
          <w:rFonts w:asciiTheme="minorHAnsi" w:eastAsiaTheme="minorHAnsi" w:hAnsiTheme="minorHAnsi" w:cstheme="minorBidi"/>
          <w:b/>
          <w:sz w:val="28"/>
          <w:szCs w:val="28"/>
          <w:lang w:eastAsia="en-US"/>
        </w:rPr>
      </w:pPr>
      <w:r w:rsidRPr="0056167B">
        <w:rPr>
          <w:rFonts w:asciiTheme="minorHAnsi" w:eastAsiaTheme="minorHAnsi" w:hAnsiTheme="minorHAnsi" w:cstheme="minorBidi"/>
          <w:b/>
          <w:sz w:val="28"/>
          <w:szCs w:val="28"/>
          <w:lang w:eastAsia="en-US"/>
        </w:rPr>
        <w:t>Article 2 : Durée de la cession</w:t>
      </w:r>
    </w:p>
    <w:p w:rsidR="0056167B" w:rsidRPr="0056167B" w:rsidRDefault="0056167B" w:rsidP="0056167B">
      <w:pPr>
        <w:spacing w:after="200" w:line="276" w:lineRule="auto"/>
        <w:jc w:val="both"/>
        <w:rPr>
          <w:rFonts w:asciiTheme="minorHAnsi" w:eastAsiaTheme="minorHAnsi" w:hAnsiTheme="minorHAnsi" w:cstheme="minorBidi"/>
          <w:sz w:val="22"/>
          <w:szCs w:val="22"/>
          <w:lang w:eastAsia="en-US"/>
        </w:rPr>
      </w:pPr>
      <w:r w:rsidRPr="0056167B">
        <w:rPr>
          <w:rFonts w:asciiTheme="minorHAnsi" w:eastAsiaTheme="minorHAnsi" w:hAnsiTheme="minorHAnsi" w:cstheme="minorBidi"/>
          <w:sz w:val="22"/>
          <w:szCs w:val="22"/>
          <w:lang w:eastAsia="en-US"/>
        </w:rPr>
        <w:t>Cette cession est consentie à compter du (mettre une date ou indiquer « à compter de la date du présent contrat ») et pour une durée de (préciser la durée. Par défaut, indiquer « la durée de protection des droits d’auteur »).</w:t>
      </w:r>
    </w:p>
    <w:p w:rsidR="0056167B" w:rsidRPr="0056167B" w:rsidRDefault="0056167B" w:rsidP="0056167B">
      <w:pPr>
        <w:spacing w:after="200" w:line="276" w:lineRule="auto"/>
        <w:jc w:val="both"/>
        <w:rPr>
          <w:rFonts w:asciiTheme="minorHAnsi" w:eastAsiaTheme="minorHAnsi" w:hAnsiTheme="minorHAnsi" w:cstheme="minorBidi"/>
          <w:sz w:val="22"/>
          <w:szCs w:val="22"/>
          <w:lang w:eastAsia="en-US"/>
        </w:rPr>
      </w:pPr>
    </w:p>
    <w:p w:rsidR="0056167B" w:rsidRPr="0056167B" w:rsidRDefault="0056167B" w:rsidP="0056167B">
      <w:pPr>
        <w:spacing w:after="200" w:line="276" w:lineRule="auto"/>
        <w:rPr>
          <w:rFonts w:asciiTheme="minorHAnsi" w:eastAsiaTheme="minorHAnsi" w:hAnsiTheme="minorHAnsi" w:cstheme="minorBidi"/>
          <w:b/>
          <w:sz w:val="28"/>
          <w:szCs w:val="28"/>
          <w:lang w:eastAsia="en-US"/>
        </w:rPr>
      </w:pPr>
      <w:r w:rsidRPr="0056167B">
        <w:rPr>
          <w:rFonts w:asciiTheme="minorHAnsi" w:eastAsiaTheme="minorHAnsi" w:hAnsiTheme="minorHAnsi" w:cstheme="minorBidi"/>
          <w:b/>
          <w:sz w:val="28"/>
          <w:szCs w:val="28"/>
          <w:lang w:eastAsia="en-US"/>
        </w:rPr>
        <w:t xml:space="preserve">Article 3 : Garanties </w:t>
      </w:r>
    </w:p>
    <w:p w:rsidR="0056167B" w:rsidRPr="0056167B" w:rsidRDefault="0056167B" w:rsidP="0056167B">
      <w:pPr>
        <w:spacing w:after="200" w:line="276" w:lineRule="auto"/>
        <w:jc w:val="both"/>
        <w:rPr>
          <w:rFonts w:asciiTheme="minorHAnsi" w:eastAsiaTheme="minorHAnsi" w:hAnsiTheme="minorHAnsi" w:cstheme="minorBidi"/>
          <w:sz w:val="22"/>
          <w:szCs w:val="22"/>
          <w:lang w:eastAsia="en-US"/>
        </w:rPr>
      </w:pPr>
      <w:r w:rsidRPr="0056167B">
        <w:rPr>
          <w:rFonts w:asciiTheme="minorHAnsi" w:eastAsiaTheme="minorHAnsi" w:hAnsiTheme="minorHAnsi" w:cstheme="minorBidi"/>
          <w:sz w:val="22"/>
          <w:szCs w:val="22"/>
          <w:lang w:eastAsia="en-US"/>
        </w:rPr>
        <w:t>L’ (Les) auteur (s) déclarent qu’il (s) est (sont) bien titulaire (s) des droits ainsi cédés. S’il (s) n’est (ne sont) pas l’ (les) auteur (s) exclusif (s) de l’œuvre cédée, il (s) garantit (</w:t>
      </w:r>
      <w:proofErr w:type="spellStart"/>
      <w:r w:rsidRPr="0056167B">
        <w:rPr>
          <w:rFonts w:asciiTheme="minorHAnsi" w:eastAsiaTheme="minorHAnsi" w:hAnsiTheme="minorHAnsi" w:cstheme="minorBidi"/>
          <w:sz w:val="22"/>
          <w:szCs w:val="22"/>
          <w:lang w:eastAsia="en-US"/>
        </w:rPr>
        <w:t>ssent</w:t>
      </w:r>
      <w:proofErr w:type="spellEnd"/>
      <w:r w:rsidRPr="0056167B">
        <w:rPr>
          <w:rFonts w:asciiTheme="minorHAnsi" w:eastAsiaTheme="minorHAnsi" w:hAnsiTheme="minorHAnsi" w:cstheme="minorBidi"/>
          <w:sz w:val="22"/>
          <w:szCs w:val="22"/>
          <w:lang w:eastAsia="en-US"/>
        </w:rPr>
        <w:t>) l’Agence de tout recours des auteurs ou producteurs de données quant à l’utilisation par l’Agence de l’œuvre précitée.</w:t>
      </w:r>
    </w:p>
    <w:p w:rsidR="0056167B" w:rsidRPr="0056167B" w:rsidRDefault="0056167B" w:rsidP="0056167B">
      <w:pPr>
        <w:spacing w:after="200" w:line="276" w:lineRule="auto"/>
        <w:rPr>
          <w:rFonts w:asciiTheme="minorHAnsi" w:eastAsiaTheme="minorHAnsi" w:hAnsiTheme="minorHAnsi" w:cstheme="minorBidi"/>
          <w:sz w:val="22"/>
          <w:szCs w:val="22"/>
          <w:lang w:eastAsia="en-US"/>
        </w:rPr>
      </w:pPr>
    </w:p>
    <w:p w:rsidR="0056167B" w:rsidRPr="0056167B" w:rsidRDefault="0056167B" w:rsidP="0056167B">
      <w:pPr>
        <w:tabs>
          <w:tab w:val="left" w:pos="6804"/>
          <w:tab w:val="left" w:pos="6946"/>
        </w:tabs>
        <w:spacing w:after="200" w:line="276" w:lineRule="auto"/>
        <w:jc w:val="center"/>
        <w:rPr>
          <w:rFonts w:asciiTheme="minorHAnsi" w:eastAsiaTheme="minorHAnsi" w:hAnsiTheme="minorHAnsi" w:cstheme="minorBidi"/>
          <w:sz w:val="22"/>
          <w:szCs w:val="22"/>
          <w:lang w:eastAsia="en-US"/>
        </w:rPr>
      </w:pPr>
      <w:r w:rsidRPr="0056167B">
        <w:rPr>
          <w:rFonts w:asciiTheme="minorHAnsi" w:eastAsiaTheme="minorHAnsi" w:hAnsiTheme="minorHAnsi" w:cstheme="minorBidi"/>
          <w:sz w:val="22"/>
          <w:szCs w:val="22"/>
          <w:lang w:eastAsia="en-US"/>
        </w:rPr>
        <w:t>Fait en deux exemplaires à Toulouse, le</w:t>
      </w:r>
      <w:r w:rsidRPr="0056167B">
        <w:rPr>
          <w:rFonts w:asciiTheme="minorHAnsi" w:eastAsiaTheme="minorHAnsi" w:hAnsiTheme="minorHAnsi" w:cstheme="minorBidi"/>
          <w:sz w:val="22"/>
          <w:szCs w:val="22"/>
          <w:lang w:eastAsia="en-US"/>
        </w:rPr>
        <w:tab/>
      </w:r>
      <w:r w:rsidRPr="0056167B">
        <w:rPr>
          <w:rFonts w:asciiTheme="minorHAnsi" w:eastAsiaTheme="minorHAnsi" w:hAnsiTheme="minorHAnsi" w:cstheme="minorBidi"/>
          <w:sz w:val="22"/>
          <w:szCs w:val="22"/>
          <w:lang w:eastAsia="en-US"/>
        </w:rPr>
        <w:br/>
      </w:r>
    </w:p>
    <w:p w:rsidR="0056167B" w:rsidRPr="0056167B" w:rsidRDefault="0056167B" w:rsidP="0056167B">
      <w:pPr>
        <w:tabs>
          <w:tab w:val="left" w:pos="6804"/>
          <w:tab w:val="left" w:pos="6946"/>
        </w:tabs>
        <w:spacing w:after="200" w:line="276" w:lineRule="auto"/>
        <w:jc w:val="center"/>
        <w:rPr>
          <w:rFonts w:asciiTheme="minorHAnsi" w:eastAsiaTheme="minorHAnsi" w:hAnsiTheme="minorHAnsi" w:cstheme="minorBidi"/>
          <w:sz w:val="22"/>
          <w:szCs w:val="22"/>
          <w:lang w:eastAsia="en-US"/>
        </w:rPr>
      </w:pPr>
      <w:r w:rsidRPr="0056167B">
        <w:rPr>
          <w:rFonts w:asciiTheme="minorHAnsi" w:eastAsiaTheme="minorHAnsi" w:hAnsiTheme="minorHAnsi" w:cstheme="minorBidi"/>
          <w:sz w:val="22"/>
          <w:szCs w:val="22"/>
          <w:lang w:eastAsia="en-US"/>
        </w:rPr>
        <w:t>Signature précédée de la mention « lu et approuvé »</w:t>
      </w:r>
    </w:p>
    <w:p w:rsidR="0056167B" w:rsidRPr="0056167B" w:rsidRDefault="0056167B" w:rsidP="0056167B">
      <w:pPr>
        <w:spacing w:after="200" w:line="276" w:lineRule="auto"/>
        <w:jc w:val="center"/>
        <w:rPr>
          <w:rFonts w:asciiTheme="minorHAnsi" w:eastAsiaTheme="minorHAnsi" w:hAnsiTheme="minorHAnsi" w:cstheme="minorBidi"/>
          <w:sz w:val="22"/>
          <w:szCs w:val="22"/>
          <w:lang w:eastAsia="en-US"/>
        </w:rPr>
      </w:pPr>
    </w:p>
    <w:p w:rsidR="0056167B" w:rsidRPr="0056167B" w:rsidRDefault="0056167B" w:rsidP="0056167B">
      <w:pPr>
        <w:tabs>
          <w:tab w:val="left" w:pos="4820"/>
        </w:tabs>
        <w:spacing w:after="200" w:line="276" w:lineRule="auto"/>
        <w:rPr>
          <w:rFonts w:asciiTheme="minorHAnsi" w:eastAsiaTheme="minorHAnsi" w:hAnsiTheme="minorHAnsi" w:cstheme="minorBidi"/>
          <w:sz w:val="22"/>
          <w:szCs w:val="22"/>
          <w:lang w:eastAsia="en-US"/>
        </w:rPr>
      </w:pPr>
      <w:r w:rsidRPr="0056167B">
        <w:rPr>
          <w:rFonts w:asciiTheme="minorHAnsi" w:eastAsiaTheme="minorHAnsi" w:hAnsiTheme="minorHAnsi" w:cstheme="minorBidi"/>
          <w:sz w:val="22"/>
          <w:szCs w:val="22"/>
          <w:lang w:eastAsia="en-US"/>
        </w:rPr>
        <w:t xml:space="preserve"> </w:t>
      </w:r>
      <w:r w:rsidRPr="0056167B">
        <w:rPr>
          <w:rFonts w:asciiTheme="minorHAnsi" w:eastAsiaTheme="minorHAnsi" w:hAnsiTheme="minorHAnsi" w:cstheme="minorBidi"/>
          <w:sz w:val="22"/>
          <w:szCs w:val="22"/>
          <w:lang w:eastAsia="en-US"/>
        </w:rPr>
        <w:br/>
      </w:r>
    </w:p>
    <w:p w:rsidR="0056167B" w:rsidRPr="0056167B" w:rsidRDefault="0056167B" w:rsidP="0056167B">
      <w:pPr>
        <w:tabs>
          <w:tab w:val="left" w:pos="4820"/>
        </w:tabs>
        <w:spacing w:after="200" w:line="276" w:lineRule="auto"/>
        <w:rPr>
          <w:rFonts w:asciiTheme="minorHAnsi" w:eastAsiaTheme="minorHAnsi" w:hAnsiTheme="minorHAnsi" w:cstheme="minorBidi"/>
          <w:sz w:val="22"/>
          <w:szCs w:val="22"/>
          <w:lang w:eastAsia="en-US"/>
        </w:rPr>
      </w:pPr>
      <w:r w:rsidRPr="0056167B">
        <w:rPr>
          <w:rFonts w:asciiTheme="minorHAnsi" w:eastAsiaTheme="minorHAnsi" w:hAnsiTheme="minorHAnsi" w:cstheme="minorBidi"/>
          <w:sz w:val="22"/>
          <w:szCs w:val="22"/>
          <w:lang w:eastAsia="en-US"/>
        </w:rPr>
        <w:t>Pour l’Agence</w:t>
      </w:r>
      <w:r w:rsidRPr="0056167B">
        <w:rPr>
          <w:rFonts w:asciiTheme="minorHAnsi" w:eastAsiaTheme="minorHAnsi" w:hAnsiTheme="minorHAnsi" w:cstheme="minorBidi"/>
          <w:sz w:val="22"/>
          <w:szCs w:val="22"/>
          <w:lang w:eastAsia="en-US"/>
        </w:rPr>
        <w:tab/>
        <w:t>L’auteur (les auteurs)</w:t>
      </w:r>
    </w:p>
    <w:p w:rsidR="0056167B" w:rsidRPr="0056167B" w:rsidRDefault="0056167B" w:rsidP="0056167B">
      <w:pPr>
        <w:tabs>
          <w:tab w:val="left" w:pos="4820"/>
        </w:tabs>
        <w:spacing w:after="200" w:line="276" w:lineRule="auto"/>
        <w:rPr>
          <w:rFonts w:asciiTheme="minorHAnsi" w:eastAsiaTheme="minorHAnsi" w:hAnsiTheme="minorHAnsi" w:cstheme="minorBidi"/>
          <w:b/>
          <w:sz w:val="24"/>
          <w:szCs w:val="24"/>
          <w:lang w:eastAsia="en-US"/>
        </w:rPr>
      </w:pPr>
      <w:r w:rsidRPr="0056167B">
        <w:rPr>
          <w:rFonts w:asciiTheme="minorHAnsi" w:eastAsiaTheme="minorHAnsi" w:hAnsiTheme="minorHAnsi" w:cstheme="minorBidi"/>
          <w:sz w:val="22"/>
          <w:szCs w:val="22"/>
          <w:lang w:eastAsia="en-US"/>
        </w:rPr>
        <w:tab/>
        <w:t xml:space="preserve"> </w:t>
      </w:r>
    </w:p>
    <w:p w:rsidR="0056167B" w:rsidRPr="0056167B" w:rsidRDefault="0056167B" w:rsidP="0056167B">
      <w:pPr>
        <w:spacing w:after="200" w:line="276" w:lineRule="auto"/>
        <w:rPr>
          <w:rFonts w:asciiTheme="minorHAnsi" w:eastAsiaTheme="minorHAnsi" w:hAnsiTheme="minorHAnsi" w:cstheme="minorBidi"/>
          <w:sz w:val="22"/>
          <w:szCs w:val="22"/>
          <w:lang w:eastAsia="en-US"/>
        </w:rPr>
      </w:pPr>
    </w:p>
    <w:p w:rsidR="0056167B" w:rsidRPr="0056167B" w:rsidRDefault="0056167B" w:rsidP="0056167B">
      <w:pPr>
        <w:spacing w:after="200" w:line="276" w:lineRule="auto"/>
        <w:rPr>
          <w:rFonts w:asciiTheme="minorHAnsi" w:eastAsiaTheme="minorHAnsi" w:hAnsiTheme="minorHAnsi" w:cstheme="minorBidi"/>
          <w:sz w:val="22"/>
          <w:szCs w:val="22"/>
          <w:lang w:eastAsia="en-US"/>
        </w:rPr>
      </w:pPr>
      <w:r w:rsidRPr="0056167B">
        <w:rPr>
          <w:rFonts w:asciiTheme="minorHAnsi" w:eastAsiaTheme="minorHAnsi" w:hAnsiTheme="minorHAnsi" w:cstheme="minorBidi"/>
          <w:sz w:val="22"/>
          <w:szCs w:val="22"/>
          <w:lang w:eastAsia="en-US"/>
        </w:rPr>
        <w:t xml:space="preserve">    </w:t>
      </w:r>
    </w:p>
    <w:p w:rsidR="00776B72" w:rsidRPr="00704F2E" w:rsidRDefault="00776B72" w:rsidP="00597711">
      <w:pPr>
        <w:rPr>
          <w:b/>
          <w:i/>
        </w:rPr>
      </w:pPr>
    </w:p>
    <w:sectPr w:rsidR="00776B72" w:rsidRPr="00704F2E" w:rsidSect="00AD1850">
      <w:headerReference w:type="even" r:id="rId11"/>
      <w:footerReference w:type="default" r:id="rId12"/>
      <w:headerReference w:type="first" r:id="rId13"/>
      <w:pgSz w:w="11906" w:h="16838" w:code="9"/>
      <w:pgMar w:top="851" w:right="1191" w:bottom="851" w:left="1191" w:header="0" w:footer="11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AAD" w:rsidRDefault="00953AAD">
      <w:r>
        <w:separator/>
      </w:r>
    </w:p>
  </w:endnote>
  <w:endnote w:type="continuationSeparator" w:id="0">
    <w:p w:rsidR="00953AAD" w:rsidRDefault="0095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75289"/>
      <w:docPartObj>
        <w:docPartGallery w:val="Page Numbers (Bottom of Page)"/>
        <w:docPartUnique/>
      </w:docPartObj>
    </w:sdtPr>
    <w:sdtEndPr/>
    <w:sdtContent>
      <w:p w:rsidR="00246317" w:rsidRDefault="00246317">
        <w:pPr>
          <w:pStyle w:val="Pieddepage"/>
          <w:jc w:val="right"/>
        </w:pPr>
        <w:r>
          <w:fldChar w:fldCharType="begin"/>
        </w:r>
        <w:r>
          <w:instrText>PAGE   \* MERGEFORMAT</w:instrText>
        </w:r>
        <w:r>
          <w:fldChar w:fldCharType="separate"/>
        </w:r>
        <w:r w:rsidR="00E25024">
          <w:rPr>
            <w:noProof/>
          </w:rPr>
          <w:t>2</w:t>
        </w:r>
        <w:r>
          <w:fldChar w:fldCharType="end"/>
        </w:r>
      </w:p>
    </w:sdtContent>
  </w:sdt>
  <w:p w:rsidR="00C05008" w:rsidRDefault="00C050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AAD" w:rsidRDefault="00953AAD">
      <w:r>
        <w:separator/>
      </w:r>
    </w:p>
  </w:footnote>
  <w:footnote w:type="continuationSeparator" w:id="0">
    <w:p w:rsidR="00953AAD" w:rsidRDefault="00953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59" w:type="dxa"/>
      <w:tblLayout w:type="fixed"/>
      <w:tblLook w:val="01E0" w:firstRow="1" w:lastRow="1" w:firstColumn="1" w:lastColumn="1" w:noHBand="0" w:noVBand="0"/>
    </w:tblPr>
    <w:tblGrid>
      <w:gridCol w:w="2410"/>
      <w:gridCol w:w="7513"/>
    </w:tblGrid>
    <w:tr w:rsidR="004B0239" w:rsidTr="0036560E">
      <w:trPr>
        <w:trHeight w:val="856"/>
      </w:trPr>
      <w:tc>
        <w:tcPr>
          <w:tcW w:w="2410" w:type="dxa"/>
          <w:shd w:val="clear" w:color="auto" w:fill="auto"/>
        </w:tcPr>
        <w:p w:rsidR="004B0239" w:rsidRDefault="004B0239" w:rsidP="0036560E">
          <w:pPr>
            <w:ind w:right="36" w:hanging="250"/>
          </w:pPr>
        </w:p>
        <w:p w:rsidR="004B0239" w:rsidRDefault="004B0239" w:rsidP="0036560E">
          <w:pPr>
            <w:ind w:right="36"/>
          </w:pPr>
        </w:p>
      </w:tc>
      <w:tc>
        <w:tcPr>
          <w:tcW w:w="7513" w:type="dxa"/>
          <w:shd w:val="clear" w:color="auto" w:fill="auto"/>
        </w:tcPr>
        <w:p w:rsidR="004B0239" w:rsidRPr="0036560E" w:rsidRDefault="004B0239" w:rsidP="0036560E">
          <w:pPr>
            <w:ind w:left="-2379" w:right="36"/>
            <w:rPr>
              <w:sz w:val="22"/>
              <w:szCs w:val="22"/>
            </w:rPr>
          </w:pPr>
        </w:p>
        <w:p w:rsidR="004B0239" w:rsidRPr="0036560E" w:rsidRDefault="004B0239" w:rsidP="0036560E">
          <w:pPr>
            <w:ind w:right="36"/>
            <w:rPr>
              <w:rFonts w:ascii="Century Gothic" w:hAnsi="Century Gothic"/>
              <w:b/>
            </w:rPr>
          </w:pPr>
        </w:p>
        <w:p w:rsidR="004B0239" w:rsidRPr="0036560E" w:rsidRDefault="004B0239" w:rsidP="0036560E">
          <w:pPr>
            <w:ind w:right="36"/>
            <w:rPr>
              <w:rFonts w:ascii="Century Gothic" w:hAnsi="Century Gothic"/>
              <w:b/>
            </w:rPr>
          </w:pPr>
          <w:r w:rsidRPr="0036560E">
            <w:rPr>
              <w:rFonts w:ascii="Century Gothic" w:hAnsi="Century Gothic"/>
              <w:b/>
            </w:rPr>
            <w:t>NOTE DE SERVICE  NS</w:t>
          </w:r>
          <w:proofErr w:type="gramStart"/>
          <w:r w:rsidRPr="0036560E">
            <w:rPr>
              <w:rFonts w:ascii="Century Gothic" w:hAnsi="Century Gothic"/>
              <w:b/>
            </w:rPr>
            <w:t>/[</w:t>
          </w:r>
          <w:proofErr w:type="gramEnd"/>
          <w:r w:rsidRPr="0036560E">
            <w:rPr>
              <w:rFonts w:ascii="Century Gothic" w:hAnsi="Century Gothic"/>
              <w:b/>
            </w:rPr>
            <w:t>SSSS]/[AA]-[0000]</w:t>
          </w:r>
        </w:p>
        <w:p w:rsidR="004B0239" w:rsidRPr="0036560E" w:rsidRDefault="004B0239" w:rsidP="0036560E">
          <w:pPr>
            <w:ind w:right="36"/>
            <w:rPr>
              <w:rFonts w:ascii="Century Gothic" w:hAnsi="Century Gothic"/>
              <w:b/>
              <w:sz w:val="32"/>
              <w:szCs w:val="32"/>
            </w:rPr>
          </w:pPr>
        </w:p>
      </w:tc>
    </w:tr>
  </w:tbl>
  <w:p w:rsidR="004B0239" w:rsidRDefault="004B02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59" w:type="dxa"/>
      <w:tblLayout w:type="fixed"/>
      <w:tblLook w:val="01E0" w:firstRow="1" w:lastRow="1" w:firstColumn="1" w:lastColumn="1" w:noHBand="0" w:noVBand="0"/>
    </w:tblPr>
    <w:tblGrid>
      <w:gridCol w:w="567"/>
      <w:gridCol w:w="8364"/>
    </w:tblGrid>
    <w:tr w:rsidR="004B0239" w:rsidTr="00E37945">
      <w:trPr>
        <w:trHeight w:val="2547"/>
      </w:trPr>
      <w:tc>
        <w:tcPr>
          <w:tcW w:w="567" w:type="dxa"/>
          <w:shd w:val="clear" w:color="auto" w:fill="auto"/>
        </w:tcPr>
        <w:p w:rsidR="004B0239" w:rsidRDefault="004B0239" w:rsidP="00E37945">
          <w:pPr>
            <w:ind w:right="-676" w:firstLine="175"/>
          </w:pPr>
        </w:p>
      </w:tc>
      <w:tc>
        <w:tcPr>
          <w:tcW w:w="8364" w:type="dxa"/>
          <w:shd w:val="clear" w:color="auto" w:fill="auto"/>
        </w:tcPr>
        <w:p w:rsidR="004B0239" w:rsidRPr="0036560E" w:rsidRDefault="004B0239" w:rsidP="0036560E">
          <w:pPr>
            <w:ind w:left="-2379" w:right="36"/>
            <w:rPr>
              <w:sz w:val="22"/>
              <w:szCs w:val="22"/>
            </w:rPr>
          </w:pPr>
        </w:p>
        <w:p w:rsidR="00F0220B" w:rsidRPr="009C1687" w:rsidRDefault="00AD1850" w:rsidP="00AD1850">
          <w:pPr>
            <w:tabs>
              <w:tab w:val="left" w:pos="2700"/>
              <w:tab w:val="left" w:pos="3295"/>
            </w:tabs>
            <w:ind w:left="-250" w:right="36"/>
            <w:rPr>
              <w:rFonts w:ascii="Century Gothic" w:hAnsi="Century Gothic"/>
              <w:b/>
              <w:sz w:val="40"/>
              <w:szCs w:val="40"/>
            </w:rPr>
          </w:pPr>
          <w:r w:rsidRPr="00AD1850">
            <w:rPr>
              <w:sz w:val="16"/>
              <w:szCs w:val="16"/>
            </w:rPr>
            <w:object w:dxaOrig="9451" w:dyaOrig="8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2.75pt" o:ole="">
                <v:imagedata r:id="rId1" o:title=""/>
              </v:shape>
              <o:OLEObject Type="Embed" ProgID="MSPhotoEd.3" ShapeID="_x0000_i1025" DrawAspect="Content" ObjectID="_1601989526" r:id="rId2"/>
            </w:object>
          </w:r>
          <w:r w:rsidR="00E37945">
            <w:tab/>
          </w:r>
          <w:r w:rsidR="00F0220B">
            <w:tab/>
          </w:r>
          <w:r w:rsidR="00E37945" w:rsidRPr="00AD1850">
            <w:rPr>
              <w:rFonts w:ascii="Century Gothic" w:hAnsi="Century Gothic"/>
              <w:b/>
              <w:sz w:val="40"/>
              <w:szCs w:val="40"/>
            </w:rPr>
            <w:t>FICHE RESUME D’ETUDE</w:t>
          </w:r>
        </w:p>
      </w:tc>
    </w:tr>
  </w:tbl>
  <w:p w:rsidR="004B0239" w:rsidRDefault="004B0239" w:rsidP="00E379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289184"/>
    <w:lvl w:ilvl="0">
      <w:start w:val="1"/>
      <w:numFmt w:val="bullet"/>
      <w:lvlText w:val=""/>
      <w:lvlJc w:val="left"/>
      <w:pPr>
        <w:tabs>
          <w:tab w:val="num" w:pos="360"/>
        </w:tabs>
        <w:ind w:left="360" w:hanging="360"/>
      </w:pPr>
      <w:rPr>
        <w:rFonts w:ascii="Symbol" w:hAnsi="Symbol" w:hint="default"/>
      </w:rPr>
    </w:lvl>
  </w:abstractNum>
  <w:abstractNum w:abstractNumId="1">
    <w:nsid w:val="07225575"/>
    <w:multiLevelType w:val="hybridMultilevel"/>
    <w:tmpl w:val="0B82B638"/>
    <w:lvl w:ilvl="0" w:tplc="6A04B9D0">
      <w:start w:val="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A0231A8"/>
    <w:multiLevelType w:val="hybridMultilevel"/>
    <w:tmpl w:val="27B84AD4"/>
    <w:lvl w:ilvl="0" w:tplc="6E308790">
      <w:start w:val="2"/>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D3B3EB7"/>
    <w:multiLevelType w:val="hybridMultilevel"/>
    <w:tmpl w:val="64125AF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F7E79BD"/>
    <w:multiLevelType w:val="hybridMultilevel"/>
    <w:tmpl w:val="481E0130"/>
    <w:lvl w:ilvl="0" w:tplc="256E55D8">
      <w:start w:val="2"/>
      <w:numFmt w:val="bullet"/>
      <w:lvlText w:val="-"/>
      <w:lvlJc w:val="left"/>
      <w:pPr>
        <w:tabs>
          <w:tab w:val="num" w:pos="713"/>
        </w:tabs>
        <w:ind w:left="713" w:hanging="360"/>
      </w:pPr>
      <w:rPr>
        <w:rFonts w:ascii="Verdana" w:eastAsia="Times New Roman" w:hAnsi="Verdana" w:cs="Times New Roman" w:hint="default"/>
      </w:rPr>
    </w:lvl>
    <w:lvl w:ilvl="1" w:tplc="040C0003" w:tentative="1">
      <w:start w:val="1"/>
      <w:numFmt w:val="bullet"/>
      <w:lvlText w:val="o"/>
      <w:lvlJc w:val="left"/>
      <w:pPr>
        <w:tabs>
          <w:tab w:val="num" w:pos="1433"/>
        </w:tabs>
        <w:ind w:left="1433" w:hanging="360"/>
      </w:pPr>
      <w:rPr>
        <w:rFonts w:ascii="Courier New" w:hAnsi="Courier New" w:cs="Courier New" w:hint="default"/>
      </w:rPr>
    </w:lvl>
    <w:lvl w:ilvl="2" w:tplc="040C0005" w:tentative="1">
      <w:start w:val="1"/>
      <w:numFmt w:val="bullet"/>
      <w:lvlText w:val=""/>
      <w:lvlJc w:val="left"/>
      <w:pPr>
        <w:tabs>
          <w:tab w:val="num" w:pos="2153"/>
        </w:tabs>
        <w:ind w:left="2153" w:hanging="360"/>
      </w:pPr>
      <w:rPr>
        <w:rFonts w:ascii="Wingdings" w:hAnsi="Wingdings" w:hint="default"/>
      </w:rPr>
    </w:lvl>
    <w:lvl w:ilvl="3" w:tplc="040C0001" w:tentative="1">
      <w:start w:val="1"/>
      <w:numFmt w:val="bullet"/>
      <w:lvlText w:val=""/>
      <w:lvlJc w:val="left"/>
      <w:pPr>
        <w:tabs>
          <w:tab w:val="num" w:pos="2873"/>
        </w:tabs>
        <w:ind w:left="2873" w:hanging="360"/>
      </w:pPr>
      <w:rPr>
        <w:rFonts w:ascii="Symbol" w:hAnsi="Symbol" w:hint="default"/>
      </w:rPr>
    </w:lvl>
    <w:lvl w:ilvl="4" w:tplc="040C0003" w:tentative="1">
      <w:start w:val="1"/>
      <w:numFmt w:val="bullet"/>
      <w:lvlText w:val="o"/>
      <w:lvlJc w:val="left"/>
      <w:pPr>
        <w:tabs>
          <w:tab w:val="num" w:pos="3593"/>
        </w:tabs>
        <w:ind w:left="3593" w:hanging="360"/>
      </w:pPr>
      <w:rPr>
        <w:rFonts w:ascii="Courier New" w:hAnsi="Courier New" w:cs="Courier New" w:hint="default"/>
      </w:rPr>
    </w:lvl>
    <w:lvl w:ilvl="5" w:tplc="040C0005" w:tentative="1">
      <w:start w:val="1"/>
      <w:numFmt w:val="bullet"/>
      <w:lvlText w:val=""/>
      <w:lvlJc w:val="left"/>
      <w:pPr>
        <w:tabs>
          <w:tab w:val="num" w:pos="4313"/>
        </w:tabs>
        <w:ind w:left="4313" w:hanging="360"/>
      </w:pPr>
      <w:rPr>
        <w:rFonts w:ascii="Wingdings" w:hAnsi="Wingdings" w:hint="default"/>
      </w:rPr>
    </w:lvl>
    <w:lvl w:ilvl="6" w:tplc="040C0001" w:tentative="1">
      <w:start w:val="1"/>
      <w:numFmt w:val="bullet"/>
      <w:lvlText w:val=""/>
      <w:lvlJc w:val="left"/>
      <w:pPr>
        <w:tabs>
          <w:tab w:val="num" w:pos="5033"/>
        </w:tabs>
        <w:ind w:left="5033" w:hanging="360"/>
      </w:pPr>
      <w:rPr>
        <w:rFonts w:ascii="Symbol" w:hAnsi="Symbol" w:hint="default"/>
      </w:rPr>
    </w:lvl>
    <w:lvl w:ilvl="7" w:tplc="040C0003" w:tentative="1">
      <w:start w:val="1"/>
      <w:numFmt w:val="bullet"/>
      <w:lvlText w:val="o"/>
      <w:lvlJc w:val="left"/>
      <w:pPr>
        <w:tabs>
          <w:tab w:val="num" w:pos="5753"/>
        </w:tabs>
        <w:ind w:left="5753" w:hanging="360"/>
      </w:pPr>
      <w:rPr>
        <w:rFonts w:ascii="Courier New" w:hAnsi="Courier New" w:cs="Courier New" w:hint="default"/>
      </w:rPr>
    </w:lvl>
    <w:lvl w:ilvl="8" w:tplc="040C0005" w:tentative="1">
      <w:start w:val="1"/>
      <w:numFmt w:val="bullet"/>
      <w:lvlText w:val=""/>
      <w:lvlJc w:val="left"/>
      <w:pPr>
        <w:tabs>
          <w:tab w:val="num" w:pos="6473"/>
        </w:tabs>
        <w:ind w:left="6473" w:hanging="360"/>
      </w:pPr>
      <w:rPr>
        <w:rFonts w:ascii="Wingdings" w:hAnsi="Wingdings" w:hint="default"/>
      </w:rPr>
    </w:lvl>
  </w:abstractNum>
  <w:abstractNum w:abstractNumId="5">
    <w:nsid w:val="10177995"/>
    <w:multiLevelType w:val="multilevel"/>
    <w:tmpl w:val="3724DA92"/>
    <w:lvl w:ilvl="0">
      <w:start w:val="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1080" w:hanging="108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800" w:hanging="180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520" w:hanging="2520"/>
      </w:pPr>
      <w:rPr>
        <w:rFonts w:hint="default"/>
        <w:u w:val="none"/>
      </w:rPr>
    </w:lvl>
  </w:abstractNum>
  <w:abstractNum w:abstractNumId="6">
    <w:nsid w:val="104F5D9E"/>
    <w:multiLevelType w:val="multilevel"/>
    <w:tmpl w:val="1F4ACF6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Courier New" w:hint="default"/>
        <w:strike w:val="0"/>
        <w:dstrike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0F54481"/>
    <w:multiLevelType w:val="multilevel"/>
    <w:tmpl w:val="040C001D"/>
    <w:numStyleLink w:val="Puce2"/>
  </w:abstractNum>
  <w:abstractNum w:abstractNumId="8">
    <w:nsid w:val="112A2255"/>
    <w:multiLevelType w:val="hybridMultilevel"/>
    <w:tmpl w:val="50122FB0"/>
    <w:lvl w:ilvl="0" w:tplc="5986F9F2">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26790E"/>
    <w:multiLevelType w:val="hybridMultilevel"/>
    <w:tmpl w:val="1F4ACF62"/>
    <w:lvl w:ilvl="0" w:tplc="5E565D28">
      <w:start w:val="1"/>
      <w:numFmt w:val="decimal"/>
      <w:lvlText w:val="%1-"/>
      <w:lvlJc w:val="left"/>
      <w:pPr>
        <w:tabs>
          <w:tab w:val="num" w:pos="720"/>
        </w:tabs>
        <w:ind w:left="720" w:hanging="360"/>
      </w:pPr>
      <w:rPr>
        <w:rFonts w:hint="default"/>
      </w:rPr>
    </w:lvl>
    <w:lvl w:ilvl="1" w:tplc="EA36B1C0">
      <w:start w:val="1"/>
      <w:numFmt w:val="bullet"/>
      <w:lvlText w:val=""/>
      <w:lvlJc w:val="left"/>
      <w:pPr>
        <w:tabs>
          <w:tab w:val="num" w:pos="1440"/>
        </w:tabs>
        <w:ind w:left="1440" w:hanging="360"/>
      </w:pPr>
      <w:rPr>
        <w:rFonts w:ascii="Symbol" w:hAnsi="Symbol" w:cs="Courier New" w:hint="default"/>
        <w:strike w:val="0"/>
        <w:dstrike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0284D5D"/>
    <w:multiLevelType w:val="hybridMultilevel"/>
    <w:tmpl w:val="EC76F92C"/>
    <w:lvl w:ilvl="0" w:tplc="5A9A4EAE">
      <w:numFmt w:val="bullet"/>
      <w:lvlText w:val="-"/>
      <w:lvlJc w:val="left"/>
      <w:pPr>
        <w:tabs>
          <w:tab w:val="num" w:pos="1068"/>
        </w:tabs>
        <w:ind w:left="1068" w:hanging="360"/>
      </w:pPr>
      <w:rPr>
        <w:rFonts w:ascii="Verdana" w:eastAsia="Times New Roman" w:hAnsi="Verdana"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nsid w:val="246E45C5"/>
    <w:multiLevelType w:val="multilevel"/>
    <w:tmpl w:val="040C001D"/>
    <w:styleLink w:val="Puce2"/>
    <w:lvl w:ilvl="0">
      <w:start w:val="1"/>
      <w:numFmt w:val="bullet"/>
      <w:lvlText w:val=""/>
      <w:lvlJc w:val="left"/>
      <w:pPr>
        <w:tabs>
          <w:tab w:val="num" w:pos="1080"/>
        </w:tabs>
        <w:ind w:left="108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2">
    <w:nsid w:val="24E940B3"/>
    <w:multiLevelType w:val="multilevel"/>
    <w:tmpl w:val="040C001D"/>
    <w:numStyleLink w:val="Puce2"/>
  </w:abstractNum>
  <w:abstractNum w:abstractNumId="13">
    <w:nsid w:val="29D80561"/>
    <w:multiLevelType w:val="hybridMultilevel"/>
    <w:tmpl w:val="FE44FBDE"/>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B2A1B11"/>
    <w:multiLevelType w:val="hybridMultilevel"/>
    <w:tmpl w:val="930470E8"/>
    <w:lvl w:ilvl="0" w:tplc="D8EEAB64">
      <w:start w:val="2"/>
      <w:numFmt w:val="bullet"/>
      <w:lvlText w:val="-"/>
      <w:lvlJc w:val="left"/>
      <w:pPr>
        <w:ind w:left="819"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2CAE4203"/>
    <w:multiLevelType w:val="multilevel"/>
    <w:tmpl w:val="040C001D"/>
    <w:numStyleLink w:val="Puce2"/>
  </w:abstractNum>
  <w:abstractNum w:abstractNumId="16">
    <w:nsid w:val="2F6615D9"/>
    <w:multiLevelType w:val="multilevel"/>
    <w:tmpl w:val="9338693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0601EA2"/>
    <w:multiLevelType w:val="hybridMultilevel"/>
    <w:tmpl w:val="835ABD02"/>
    <w:lvl w:ilvl="0" w:tplc="91A02F4E">
      <w:start w:val="1"/>
      <w:numFmt w:val="bullet"/>
      <w:pStyle w:val="Puce1"/>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0D237F7"/>
    <w:multiLevelType w:val="hybridMultilevel"/>
    <w:tmpl w:val="5142E68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7126A84"/>
    <w:multiLevelType w:val="hybridMultilevel"/>
    <w:tmpl w:val="0F187E60"/>
    <w:lvl w:ilvl="0" w:tplc="040C0001">
      <w:start w:val="1"/>
      <w:numFmt w:val="bullet"/>
      <w:lvlText w:val=""/>
      <w:lvlJc w:val="left"/>
      <w:pPr>
        <w:tabs>
          <w:tab w:val="num" w:pos="720"/>
        </w:tabs>
        <w:ind w:left="720" w:hanging="360"/>
      </w:pPr>
      <w:rPr>
        <w:rFonts w:ascii="Symbol" w:hAnsi="Symbol" w:hint="default"/>
      </w:rPr>
    </w:lvl>
    <w:lvl w:ilvl="1" w:tplc="EA36B1C0">
      <w:start w:val="1"/>
      <w:numFmt w:val="bullet"/>
      <w:lvlText w:val=""/>
      <w:lvlJc w:val="left"/>
      <w:pPr>
        <w:tabs>
          <w:tab w:val="num" w:pos="1440"/>
        </w:tabs>
        <w:ind w:left="1440" w:hanging="360"/>
      </w:pPr>
      <w:rPr>
        <w:rFonts w:ascii="Symbol" w:hAnsi="Symbol" w:cs="Courier New" w:hint="default"/>
        <w:strike w:val="0"/>
        <w:dstrike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3A3E219E"/>
    <w:multiLevelType w:val="hybridMultilevel"/>
    <w:tmpl w:val="15582828"/>
    <w:lvl w:ilvl="0" w:tplc="A8EC037C">
      <w:start w:val="1"/>
      <w:numFmt w:val="decimal"/>
      <w:lvlText w:val="(%1)"/>
      <w:lvlJc w:val="left"/>
      <w:pPr>
        <w:tabs>
          <w:tab w:val="num" w:pos="862"/>
        </w:tabs>
        <w:ind w:left="862" w:hanging="720"/>
      </w:pPr>
      <w:rPr>
        <w:rFonts w:hint="default"/>
      </w:rPr>
    </w:lvl>
    <w:lvl w:ilvl="1" w:tplc="040C0019" w:tentative="1">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21">
    <w:nsid w:val="3B03279E"/>
    <w:multiLevelType w:val="hybridMultilevel"/>
    <w:tmpl w:val="3A2ABC68"/>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3C820559"/>
    <w:multiLevelType w:val="multilevel"/>
    <w:tmpl w:val="B85E904C"/>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nsid w:val="4202001F"/>
    <w:multiLevelType w:val="multilevel"/>
    <w:tmpl w:val="040C001F"/>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45BC052D"/>
    <w:multiLevelType w:val="hybridMultilevel"/>
    <w:tmpl w:val="EF784EB2"/>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46207087"/>
    <w:multiLevelType w:val="hybridMultilevel"/>
    <w:tmpl w:val="E6B0B51A"/>
    <w:lvl w:ilvl="0" w:tplc="C55A81C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nsid w:val="48220D49"/>
    <w:multiLevelType w:val="hybridMultilevel"/>
    <w:tmpl w:val="5F4076B4"/>
    <w:lvl w:ilvl="0" w:tplc="6F9298AA">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606787"/>
    <w:multiLevelType w:val="multilevel"/>
    <w:tmpl w:val="ED242C8A"/>
    <w:lvl w:ilvl="0">
      <w:start w:val="2"/>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C151734"/>
    <w:multiLevelType w:val="hybridMultilevel"/>
    <w:tmpl w:val="DC1CC52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E6C4E05"/>
    <w:multiLevelType w:val="hybridMultilevel"/>
    <w:tmpl w:val="9514C0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E6D6434"/>
    <w:multiLevelType w:val="hybridMultilevel"/>
    <w:tmpl w:val="BD24842E"/>
    <w:lvl w:ilvl="0" w:tplc="256E55D8">
      <w:start w:val="2"/>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6AD7A81"/>
    <w:multiLevelType w:val="hybridMultilevel"/>
    <w:tmpl w:val="ED242C8A"/>
    <w:lvl w:ilvl="0" w:tplc="256E55D8">
      <w:start w:val="2"/>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BB85B8E"/>
    <w:multiLevelType w:val="multilevel"/>
    <w:tmpl w:val="040C001D"/>
    <w:numStyleLink w:val="Puce2"/>
  </w:abstractNum>
  <w:abstractNum w:abstractNumId="33">
    <w:nsid w:val="5CE625FC"/>
    <w:multiLevelType w:val="hybridMultilevel"/>
    <w:tmpl w:val="DF5C51F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D084B33"/>
    <w:multiLevelType w:val="multilevel"/>
    <w:tmpl w:val="040C001D"/>
    <w:numStyleLink w:val="Puce2"/>
  </w:abstractNum>
  <w:abstractNum w:abstractNumId="35">
    <w:nsid w:val="62AB7C17"/>
    <w:multiLevelType w:val="hybridMultilevel"/>
    <w:tmpl w:val="9338693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35B682F"/>
    <w:multiLevelType w:val="hybridMultilevel"/>
    <w:tmpl w:val="50122FB0"/>
    <w:lvl w:ilvl="0" w:tplc="5986F9F2">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6AB7F3B"/>
    <w:multiLevelType w:val="multilevel"/>
    <w:tmpl w:val="C1A8DA2E"/>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67BB2F42"/>
    <w:multiLevelType w:val="hybridMultilevel"/>
    <w:tmpl w:val="50A4F638"/>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87A56C3"/>
    <w:multiLevelType w:val="hybridMultilevel"/>
    <w:tmpl w:val="D49CE7E4"/>
    <w:lvl w:ilvl="0" w:tplc="256E55D8">
      <w:start w:val="2"/>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91D42A3"/>
    <w:multiLevelType w:val="hybridMultilevel"/>
    <w:tmpl w:val="60E24422"/>
    <w:lvl w:ilvl="0" w:tplc="6CD22024">
      <w:start w:val="1"/>
      <w:numFmt w:val="decimal"/>
      <w:lvlText w:val="(%1)"/>
      <w:lvlJc w:val="left"/>
      <w:pPr>
        <w:tabs>
          <w:tab w:val="num" w:pos="659"/>
        </w:tabs>
        <w:ind w:left="659" w:hanging="375"/>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41">
    <w:nsid w:val="71DA0935"/>
    <w:multiLevelType w:val="multilevel"/>
    <w:tmpl w:val="E0524F32"/>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6C82363"/>
    <w:multiLevelType w:val="hybridMultilevel"/>
    <w:tmpl w:val="85207F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F274F10"/>
    <w:multiLevelType w:val="multilevel"/>
    <w:tmpl w:val="040C001D"/>
    <w:numStyleLink w:val="Puce2"/>
  </w:abstractNum>
  <w:num w:numId="1">
    <w:abstractNumId w:val="9"/>
  </w:num>
  <w:num w:numId="2">
    <w:abstractNumId w:val="6"/>
  </w:num>
  <w:num w:numId="3">
    <w:abstractNumId w:val="19"/>
  </w:num>
  <w:num w:numId="4">
    <w:abstractNumId w:val="0"/>
  </w:num>
  <w:num w:numId="5">
    <w:abstractNumId w:val="23"/>
  </w:num>
  <w:num w:numId="6">
    <w:abstractNumId w:val="11"/>
  </w:num>
  <w:num w:numId="7">
    <w:abstractNumId w:val="34"/>
  </w:num>
  <w:num w:numId="8">
    <w:abstractNumId w:val="10"/>
  </w:num>
  <w:num w:numId="9">
    <w:abstractNumId w:val="7"/>
  </w:num>
  <w:num w:numId="10">
    <w:abstractNumId w:val="32"/>
  </w:num>
  <w:num w:numId="11">
    <w:abstractNumId w:val="15"/>
  </w:num>
  <w:num w:numId="12">
    <w:abstractNumId w:val="12"/>
  </w:num>
  <w:num w:numId="13">
    <w:abstractNumId w:val="43"/>
  </w:num>
  <w:num w:numId="14">
    <w:abstractNumId w:val="17"/>
  </w:num>
  <w:num w:numId="15">
    <w:abstractNumId w:val="39"/>
  </w:num>
  <w:num w:numId="16">
    <w:abstractNumId w:val="31"/>
  </w:num>
  <w:num w:numId="17">
    <w:abstractNumId w:val="22"/>
  </w:num>
  <w:num w:numId="18">
    <w:abstractNumId w:val="35"/>
  </w:num>
  <w:num w:numId="19">
    <w:abstractNumId w:val="16"/>
  </w:num>
  <w:num w:numId="20">
    <w:abstractNumId w:val="28"/>
  </w:num>
  <w:num w:numId="21">
    <w:abstractNumId w:val="18"/>
  </w:num>
  <w:num w:numId="22">
    <w:abstractNumId w:val="33"/>
  </w:num>
  <w:num w:numId="23">
    <w:abstractNumId w:val="27"/>
  </w:num>
  <w:num w:numId="24">
    <w:abstractNumId w:val="38"/>
  </w:num>
  <w:num w:numId="25">
    <w:abstractNumId w:val="3"/>
  </w:num>
  <w:num w:numId="26">
    <w:abstractNumId w:val="30"/>
  </w:num>
  <w:num w:numId="27">
    <w:abstractNumId w:val="41"/>
  </w:num>
  <w:num w:numId="28">
    <w:abstractNumId w:val="24"/>
  </w:num>
  <w:num w:numId="29">
    <w:abstractNumId w:val="21"/>
  </w:num>
  <w:num w:numId="30">
    <w:abstractNumId w:val="13"/>
  </w:num>
  <w:num w:numId="31">
    <w:abstractNumId w:val="20"/>
  </w:num>
  <w:num w:numId="32">
    <w:abstractNumId w:val="40"/>
  </w:num>
  <w:num w:numId="33">
    <w:abstractNumId w:val="4"/>
  </w:num>
  <w:num w:numId="34">
    <w:abstractNumId w:val="29"/>
  </w:num>
  <w:num w:numId="35">
    <w:abstractNumId w:val="17"/>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4"/>
  </w:num>
  <w:num w:numId="39">
    <w:abstractNumId w:val="8"/>
  </w:num>
  <w:num w:numId="40">
    <w:abstractNumId w:val="37"/>
  </w:num>
  <w:num w:numId="41">
    <w:abstractNumId w:val="2"/>
  </w:num>
  <w:num w:numId="42">
    <w:abstractNumId w:val="36"/>
  </w:num>
  <w:num w:numId="43">
    <w:abstractNumId w:val="26"/>
  </w:num>
  <w:num w:numId="44">
    <w:abstractNumId w:val="42"/>
  </w:num>
  <w:num w:numId="45">
    <w:abstractNumId w:val="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3D"/>
    <w:rsid w:val="00001CE2"/>
    <w:rsid w:val="00013B8C"/>
    <w:rsid w:val="00015A6E"/>
    <w:rsid w:val="00016C80"/>
    <w:rsid w:val="00025012"/>
    <w:rsid w:val="000272CB"/>
    <w:rsid w:val="00032735"/>
    <w:rsid w:val="000333CC"/>
    <w:rsid w:val="00041A40"/>
    <w:rsid w:val="0005624D"/>
    <w:rsid w:val="000612F5"/>
    <w:rsid w:val="00073B50"/>
    <w:rsid w:val="00080B49"/>
    <w:rsid w:val="000842F8"/>
    <w:rsid w:val="000908C3"/>
    <w:rsid w:val="00097123"/>
    <w:rsid w:val="000A135C"/>
    <w:rsid w:val="000C1C7D"/>
    <w:rsid w:val="000D1370"/>
    <w:rsid w:val="000D13FE"/>
    <w:rsid w:val="000D351F"/>
    <w:rsid w:val="000D5165"/>
    <w:rsid w:val="000E0FE9"/>
    <w:rsid w:val="000E41A3"/>
    <w:rsid w:val="000E5BF1"/>
    <w:rsid w:val="000F65B6"/>
    <w:rsid w:val="000F74B8"/>
    <w:rsid w:val="00105DD4"/>
    <w:rsid w:val="00124489"/>
    <w:rsid w:val="00126DDF"/>
    <w:rsid w:val="001320F4"/>
    <w:rsid w:val="00140434"/>
    <w:rsid w:val="001469CD"/>
    <w:rsid w:val="001812BC"/>
    <w:rsid w:val="00183E36"/>
    <w:rsid w:val="00190E19"/>
    <w:rsid w:val="00190EF0"/>
    <w:rsid w:val="00196281"/>
    <w:rsid w:val="001C1686"/>
    <w:rsid w:val="001C1EB9"/>
    <w:rsid w:val="001C3A6D"/>
    <w:rsid w:val="001D0828"/>
    <w:rsid w:val="001D64D5"/>
    <w:rsid w:val="001E38B6"/>
    <w:rsid w:val="001E4F8B"/>
    <w:rsid w:val="001E7295"/>
    <w:rsid w:val="0020038E"/>
    <w:rsid w:val="00202874"/>
    <w:rsid w:val="00210859"/>
    <w:rsid w:val="002112E8"/>
    <w:rsid w:val="00220DFF"/>
    <w:rsid w:val="00231FDA"/>
    <w:rsid w:val="00241E8D"/>
    <w:rsid w:val="00246317"/>
    <w:rsid w:val="00252DA0"/>
    <w:rsid w:val="002545B3"/>
    <w:rsid w:val="0026228E"/>
    <w:rsid w:val="00262C7D"/>
    <w:rsid w:val="0026323A"/>
    <w:rsid w:val="00270975"/>
    <w:rsid w:val="002821BE"/>
    <w:rsid w:val="00282978"/>
    <w:rsid w:val="00283630"/>
    <w:rsid w:val="002B1833"/>
    <w:rsid w:val="002B3A36"/>
    <w:rsid w:val="002B41C9"/>
    <w:rsid w:val="002B6B00"/>
    <w:rsid w:val="002C25EC"/>
    <w:rsid w:val="002C2F6F"/>
    <w:rsid w:val="002C4DC9"/>
    <w:rsid w:val="002C7646"/>
    <w:rsid w:val="002D40A3"/>
    <w:rsid w:val="002D4B2C"/>
    <w:rsid w:val="002E2D2A"/>
    <w:rsid w:val="002E7803"/>
    <w:rsid w:val="002E7D4B"/>
    <w:rsid w:val="002F4692"/>
    <w:rsid w:val="003004C0"/>
    <w:rsid w:val="00314FE8"/>
    <w:rsid w:val="00326DB6"/>
    <w:rsid w:val="003434CB"/>
    <w:rsid w:val="003439D7"/>
    <w:rsid w:val="00350F65"/>
    <w:rsid w:val="0036560E"/>
    <w:rsid w:val="00366077"/>
    <w:rsid w:val="003726BA"/>
    <w:rsid w:val="00376082"/>
    <w:rsid w:val="003A4038"/>
    <w:rsid w:val="003A582D"/>
    <w:rsid w:val="003B5425"/>
    <w:rsid w:val="003B7A3E"/>
    <w:rsid w:val="003C3EAD"/>
    <w:rsid w:val="003C5C96"/>
    <w:rsid w:val="003C61FF"/>
    <w:rsid w:val="003D5FDB"/>
    <w:rsid w:val="003E5316"/>
    <w:rsid w:val="003F4926"/>
    <w:rsid w:val="00401398"/>
    <w:rsid w:val="00403E54"/>
    <w:rsid w:val="00406B4C"/>
    <w:rsid w:val="004135B8"/>
    <w:rsid w:val="00416BAA"/>
    <w:rsid w:val="004276C2"/>
    <w:rsid w:val="00430C3D"/>
    <w:rsid w:val="004318A8"/>
    <w:rsid w:val="00444C01"/>
    <w:rsid w:val="00453DAF"/>
    <w:rsid w:val="0045709A"/>
    <w:rsid w:val="004607A9"/>
    <w:rsid w:val="00462E37"/>
    <w:rsid w:val="00463579"/>
    <w:rsid w:val="00471236"/>
    <w:rsid w:val="004726F9"/>
    <w:rsid w:val="00481E84"/>
    <w:rsid w:val="00482821"/>
    <w:rsid w:val="00486AD7"/>
    <w:rsid w:val="00486FC1"/>
    <w:rsid w:val="00490A13"/>
    <w:rsid w:val="00494330"/>
    <w:rsid w:val="00494E3A"/>
    <w:rsid w:val="004A020E"/>
    <w:rsid w:val="004A7EE3"/>
    <w:rsid w:val="004B0239"/>
    <w:rsid w:val="004C1592"/>
    <w:rsid w:val="004C4E31"/>
    <w:rsid w:val="004C5309"/>
    <w:rsid w:val="004D048F"/>
    <w:rsid w:val="004D4882"/>
    <w:rsid w:val="004E0389"/>
    <w:rsid w:val="004E0A01"/>
    <w:rsid w:val="00503C8F"/>
    <w:rsid w:val="00511976"/>
    <w:rsid w:val="00522F5A"/>
    <w:rsid w:val="00533F18"/>
    <w:rsid w:val="005341DF"/>
    <w:rsid w:val="00535F42"/>
    <w:rsid w:val="005363A8"/>
    <w:rsid w:val="005369BE"/>
    <w:rsid w:val="005425B9"/>
    <w:rsid w:val="00543D86"/>
    <w:rsid w:val="00550E1C"/>
    <w:rsid w:val="00552093"/>
    <w:rsid w:val="00553FFF"/>
    <w:rsid w:val="0056167B"/>
    <w:rsid w:val="00562879"/>
    <w:rsid w:val="005733E5"/>
    <w:rsid w:val="00574DA5"/>
    <w:rsid w:val="0059560A"/>
    <w:rsid w:val="00597711"/>
    <w:rsid w:val="005A06FB"/>
    <w:rsid w:val="005A0D2F"/>
    <w:rsid w:val="005B09A9"/>
    <w:rsid w:val="005B3E56"/>
    <w:rsid w:val="005B56A6"/>
    <w:rsid w:val="005C1961"/>
    <w:rsid w:val="005C56FB"/>
    <w:rsid w:val="005D1336"/>
    <w:rsid w:val="005E168D"/>
    <w:rsid w:val="005E50F5"/>
    <w:rsid w:val="005F243D"/>
    <w:rsid w:val="005F32D3"/>
    <w:rsid w:val="005F66A3"/>
    <w:rsid w:val="00601F27"/>
    <w:rsid w:val="00606A64"/>
    <w:rsid w:val="00610FD9"/>
    <w:rsid w:val="00616613"/>
    <w:rsid w:val="00617C8C"/>
    <w:rsid w:val="00627B71"/>
    <w:rsid w:val="00641B47"/>
    <w:rsid w:val="00644960"/>
    <w:rsid w:val="006701C0"/>
    <w:rsid w:val="00672B43"/>
    <w:rsid w:val="006843FA"/>
    <w:rsid w:val="00685F19"/>
    <w:rsid w:val="00691181"/>
    <w:rsid w:val="00694775"/>
    <w:rsid w:val="006947D1"/>
    <w:rsid w:val="006A0B8D"/>
    <w:rsid w:val="006A1AFA"/>
    <w:rsid w:val="006D1E88"/>
    <w:rsid w:val="006E034A"/>
    <w:rsid w:val="006E10FE"/>
    <w:rsid w:val="006E5732"/>
    <w:rsid w:val="006E5AF4"/>
    <w:rsid w:val="00700CE9"/>
    <w:rsid w:val="007039F4"/>
    <w:rsid w:val="00704F2E"/>
    <w:rsid w:val="0071139B"/>
    <w:rsid w:val="00716883"/>
    <w:rsid w:val="007200B2"/>
    <w:rsid w:val="00723468"/>
    <w:rsid w:val="007264B6"/>
    <w:rsid w:val="00737993"/>
    <w:rsid w:val="00760534"/>
    <w:rsid w:val="007612E7"/>
    <w:rsid w:val="00776B72"/>
    <w:rsid w:val="007816AE"/>
    <w:rsid w:val="007A1F6D"/>
    <w:rsid w:val="007A39CF"/>
    <w:rsid w:val="007A6F41"/>
    <w:rsid w:val="007B06F7"/>
    <w:rsid w:val="007C1A1B"/>
    <w:rsid w:val="007C72E7"/>
    <w:rsid w:val="007D4A8C"/>
    <w:rsid w:val="007E70F7"/>
    <w:rsid w:val="007E7143"/>
    <w:rsid w:val="007F7A62"/>
    <w:rsid w:val="00801278"/>
    <w:rsid w:val="00805257"/>
    <w:rsid w:val="00812AE5"/>
    <w:rsid w:val="00822D5C"/>
    <w:rsid w:val="00824B54"/>
    <w:rsid w:val="008258AE"/>
    <w:rsid w:val="00826497"/>
    <w:rsid w:val="00842BFF"/>
    <w:rsid w:val="00851A0C"/>
    <w:rsid w:val="0086260C"/>
    <w:rsid w:val="008635FA"/>
    <w:rsid w:val="00863767"/>
    <w:rsid w:val="008642FF"/>
    <w:rsid w:val="00876543"/>
    <w:rsid w:val="00883349"/>
    <w:rsid w:val="008903D7"/>
    <w:rsid w:val="0089384B"/>
    <w:rsid w:val="008A770F"/>
    <w:rsid w:val="008B0CBE"/>
    <w:rsid w:val="008C6ADC"/>
    <w:rsid w:val="008C7A2E"/>
    <w:rsid w:val="008E221B"/>
    <w:rsid w:val="008E4022"/>
    <w:rsid w:val="008F2B88"/>
    <w:rsid w:val="008F3632"/>
    <w:rsid w:val="009046A0"/>
    <w:rsid w:val="00906571"/>
    <w:rsid w:val="00923B66"/>
    <w:rsid w:val="00924EEC"/>
    <w:rsid w:val="00932560"/>
    <w:rsid w:val="009362E6"/>
    <w:rsid w:val="0094293A"/>
    <w:rsid w:val="009507DD"/>
    <w:rsid w:val="00950F23"/>
    <w:rsid w:val="00951AA8"/>
    <w:rsid w:val="00953AAD"/>
    <w:rsid w:val="00957D4E"/>
    <w:rsid w:val="00961329"/>
    <w:rsid w:val="009672D1"/>
    <w:rsid w:val="00977550"/>
    <w:rsid w:val="0098144C"/>
    <w:rsid w:val="0099131A"/>
    <w:rsid w:val="00992F2E"/>
    <w:rsid w:val="009A279B"/>
    <w:rsid w:val="009B1557"/>
    <w:rsid w:val="009C1687"/>
    <w:rsid w:val="009C2D22"/>
    <w:rsid w:val="009C2F07"/>
    <w:rsid w:val="009C3900"/>
    <w:rsid w:val="009C404B"/>
    <w:rsid w:val="009C4B23"/>
    <w:rsid w:val="009D1D36"/>
    <w:rsid w:val="009D26D9"/>
    <w:rsid w:val="009D3965"/>
    <w:rsid w:val="009E0EBE"/>
    <w:rsid w:val="009E2B12"/>
    <w:rsid w:val="009E346D"/>
    <w:rsid w:val="009E4E98"/>
    <w:rsid w:val="009E5C6E"/>
    <w:rsid w:val="009E6B5A"/>
    <w:rsid w:val="00A06B32"/>
    <w:rsid w:val="00A073BF"/>
    <w:rsid w:val="00A07874"/>
    <w:rsid w:val="00A2023A"/>
    <w:rsid w:val="00A20F6E"/>
    <w:rsid w:val="00A243A2"/>
    <w:rsid w:val="00A3165B"/>
    <w:rsid w:val="00A36440"/>
    <w:rsid w:val="00A372B6"/>
    <w:rsid w:val="00A43490"/>
    <w:rsid w:val="00A47A01"/>
    <w:rsid w:val="00A55473"/>
    <w:rsid w:val="00A571F2"/>
    <w:rsid w:val="00A57304"/>
    <w:rsid w:val="00A5734F"/>
    <w:rsid w:val="00A624CD"/>
    <w:rsid w:val="00A64DB5"/>
    <w:rsid w:val="00A70AE3"/>
    <w:rsid w:val="00A8193F"/>
    <w:rsid w:val="00A9034C"/>
    <w:rsid w:val="00A9341D"/>
    <w:rsid w:val="00AA4ABA"/>
    <w:rsid w:val="00AA622D"/>
    <w:rsid w:val="00AB49B9"/>
    <w:rsid w:val="00AD1850"/>
    <w:rsid w:val="00AE3304"/>
    <w:rsid w:val="00AF361D"/>
    <w:rsid w:val="00AF5876"/>
    <w:rsid w:val="00AF71B8"/>
    <w:rsid w:val="00B00037"/>
    <w:rsid w:val="00B053E3"/>
    <w:rsid w:val="00B12EEE"/>
    <w:rsid w:val="00B23BAE"/>
    <w:rsid w:val="00B43D96"/>
    <w:rsid w:val="00B457A6"/>
    <w:rsid w:val="00B47083"/>
    <w:rsid w:val="00B539AF"/>
    <w:rsid w:val="00B544F2"/>
    <w:rsid w:val="00B54D19"/>
    <w:rsid w:val="00B81133"/>
    <w:rsid w:val="00B817DA"/>
    <w:rsid w:val="00B85062"/>
    <w:rsid w:val="00B85E90"/>
    <w:rsid w:val="00B94AA0"/>
    <w:rsid w:val="00B974E6"/>
    <w:rsid w:val="00B9794C"/>
    <w:rsid w:val="00BB0500"/>
    <w:rsid w:val="00BB362E"/>
    <w:rsid w:val="00BD252E"/>
    <w:rsid w:val="00BD25C7"/>
    <w:rsid w:val="00C05008"/>
    <w:rsid w:val="00C1032F"/>
    <w:rsid w:val="00C1510D"/>
    <w:rsid w:val="00C15F78"/>
    <w:rsid w:val="00C178CB"/>
    <w:rsid w:val="00C27E10"/>
    <w:rsid w:val="00C3067E"/>
    <w:rsid w:val="00C344CA"/>
    <w:rsid w:val="00C4149F"/>
    <w:rsid w:val="00C4242A"/>
    <w:rsid w:val="00C429C7"/>
    <w:rsid w:val="00C53B9B"/>
    <w:rsid w:val="00C55E48"/>
    <w:rsid w:val="00C57DD8"/>
    <w:rsid w:val="00C73BE2"/>
    <w:rsid w:val="00C907C2"/>
    <w:rsid w:val="00C917A5"/>
    <w:rsid w:val="00C91814"/>
    <w:rsid w:val="00C91842"/>
    <w:rsid w:val="00C9612B"/>
    <w:rsid w:val="00CB3ED3"/>
    <w:rsid w:val="00CC1192"/>
    <w:rsid w:val="00CC1C2A"/>
    <w:rsid w:val="00CC6452"/>
    <w:rsid w:val="00CD6B20"/>
    <w:rsid w:val="00CD76C3"/>
    <w:rsid w:val="00CF111F"/>
    <w:rsid w:val="00D04762"/>
    <w:rsid w:val="00D11F5F"/>
    <w:rsid w:val="00D23104"/>
    <w:rsid w:val="00D239DB"/>
    <w:rsid w:val="00D25274"/>
    <w:rsid w:val="00D4525D"/>
    <w:rsid w:val="00D479E8"/>
    <w:rsid w:val="00D47A84"/>
    <w:rsid w:val="00D54898"/>
    <w:rsid w:val="00D551AB"/>
    <w:rsid w:val="00D62C3D"/>
    <w:rsid w:val="00D7690B"/>
    <w:rsid w:val="00D82899"/>
    <w:rsid w:val="00D828A3"/>
    <w:rsid w:val="00D82EC1"/>
    <w:rsid w:val="00D8397C"/>
    <w:rsid w:val="00DA10ED"/>
    <w:rsid w:val="00DA38FC"/>
    <w:rsid w:val="00DB0313"/>
    <w:rsid w:val="00DB7579"/>
    <w:rsid w:val="00DC1943"/>
    <w:rsid w:val="00DD1A68"/>
    <w:rsid w:val="00DD75C0"/>
    <w:rsid w:val="00DE0EFF"/>
    <w:rsid w:val="00DE695E"/>
    <w:rsid w:val="00E12460"/>
    <w:rsid w:val="00E155BC"/>
    <w:rsid w:val="00E25024"/>
    <w:rsid w:val="00E25FC9"/>
    <w:rsid w:val="00E35530"/>
    <w:rsid w:val="00E37945"/>
    <w:rsid w:val="00E426F1"/>
    <w:rsid w:val="00E46ECA"/>
    <w:rsid w:val="00E56016"/>
    <w:rsid w:val="00E56FE4"/>
    <w:rsid w:val="00E6049B"/>
    <w:rsid w:val="00E70804"/>
    <w:rsid w:val="00E75717"/>
    <w:rsid w:val="00E84C95"/>
    <w:rsid w:val="00E87641"/>
    <w:rsid w:val="00E94D79"/>
    <w:rsid w:val="00E94D93"/>
    <w:rsid w:val="00EA0CA1"/>
    <w:rsid w:val="00EA199F"/>
    <w:rsid w:val="00EA1DF7"/>
    <w:rsid w:val="00EA2745"/>
    <w:rsid w:val="00EA506E"/>
    <w:rsid w:val="00EB02E3"/>
    <w:rsid w:val="00ED1AD5"/>
    <w:rsid w:val="00EE2765"/>
    <w:rsid w:val="00F00A4E"/>
    <w:rsid w:val="00F0220B"/>
    <w:rsid w:val="00F028D9"/>
    <w:rsid w:val="00F038C3"/>
    <w:rsid w:val="00F21BEC"/>
    <w:rsid w:val="00F35B82"/>
    <w:rsid w:val="00F40AAE"/>
    <w:rsid w:val="00F41BF2"/>
    <w:rsid w:val="00F42D39"/>
    <w:rsid w:val="00F43735"/>
    <w:rsid w:val="00F61057"/>
    <w:rsid w:val="00F635A5"/>
    <w:rsid w:val="00F73735"/>
    <w:rsid w:val="00F76054"/>
    <w:rsid w:val="00F826C2"/>
    <w:rsid w:val="00F83B35"/>
    <w:rsid w:val="00F849BE"/>
    <w:rsid w:val="00F87059"/>
    <w:rsid w:val="00F873B2"/>
    <w:rsid w:val="00F93590"/>
    <w:rsid w:val="00F9627A"/>
    <w:rsid w:val="00FA03E8"/>
    <w:rsid w:val="00FA40E9"/>
    <w:rsid w:val="00FA617D"/>
    <w:rsid w:val="00FB1910"/>
    <w:rsid w:val="00FC0872"/>
    <w:rsid w:val="00FC2047"/>
    <w:rsid w:val="00FC5609"/>
    <w:rsid w:val="00FD0AD9"/>
    <w:rsid w:val="00FD2DA8"/>
    <w:rsid w:val="00FD3BF9"/>
    <w:rsid w:val="00FE3F0A"/>
    <w:rsid w:val="00FF2F05"/>
    <w:rsid w:val="00FF3B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059"/>
    <w:rPr>
      <w:rFonts w:ascii="Verdana" w:hAnsi="Verdana"/>
    </w:rPr>
  </w:style>
  <w:style w:type="paragraph" w:styleId="Titre1">
    <w:name w:val="heading 1"/>
    <w:basedOn w:val="Normal"/>
    <w:next w:val="Normal"/>
    <w:qFormat/>
    <w:rsid w:val="00F87059"/>
    <w:pPr>
      <w:keepNext/>
      <w:spacing w:before="240" w:after="60"/>
      <w:outlineLvl w:val="0"/>
    </w:pPr>
    <w:rPr>
      <w:rFonts w:cs="Arial"/>
      <w:b/>
      <w:bCs/>
      <w:kern w:val="32"/>
      <w:sz w:val="22"/>
      <w:szCs w:val="32"/>
    </w:rPr>
  </w:style>
  <w:style w:type="paragraph" w:styleId="Titre2">
    <w:name w:val="heading 2"/>
    <w:basedOn w:val="Normal"/>
    <w:next w:val="Normal"/>
    <w:qFormat/>
    <w:rsid w:val="00F87059"/>
    <w:pPr>
      <w:keepNext/>
      <w:spacing w:before="240" w:after="60"/>
      <w:outlineLvl w:val="1"/>
    </w:pPr>
    <w:rPr>
      <w:rFonts w:cs="Arial"/>
      <w:b/>
      <w:bCs/>
      <w:iCs/>
      <w:szCs w:val="28"/>
    </w:rPr>
  </w:style>
  <w:style w:type="paragraph" w:styleId="Titre3">
    <w:name w:val="heading 3"/>
    <w:basedOn w:val="Normal"/>
    <w:next w:val="Normal"/>
    <w:qFormat/>
    <w:rsid w:val="00494330"/>
    <w:pPr>
      <w:outlineLvl w:val="2"/>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A0CA1"/>
    <w:rPr>
      <w:color w:val="0000FF"/>
      <w:u w:val="single"/>
    </w:rPr>
  </w:style>
  <w:style w:type="paragraph" w:styleId="Pieddepage">
    <w:name w:val="footer"/>
    <w:basedOn w:val="Normal"/>
    <w:link w:val="PieddepageCar"/>
    <w:uiPriority w:val="99"/>
    <w:rsid w:val="00FB1910"/>
    <w:pPr>
      <w:tabs>
        <w:tab w:val="center" w:pos="4536"/>
        <w:tab w:val="right" w:pos="9072"/>
      </w:tabs>
    </w:pPr>
  </w:style>
  <w:style w:type="table" w:styleId="Grilledutableau">
    <w:name w:val="Table Grid"/>
    <w:basedOn w:val="TableauNormal"/>
    <w:uiPriority w:val="59"/>
    <w:rsid w:val="005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5">
    <w:name w:val="Table List 5"/>
    <w:basedOn w:val="TableauNormal"/>
    <w:rsid w:val="000F65B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Puce1">
    <w:name w:val="Puce 1"/>
    <w:basedOn w:val="Normal"/>
    <w:rsid w:val="00932560"/>
    <w:pPr>
      <w:numPr>
        <w:numId w:val="14"/>
      </w:numPr>
      <w:tabs>
        <w:tab w:val="clear" w:pos="720"/>
        <w:tab w:val="left" w:pos="0"/>
        <w:tab w:val="num" w:pos="284"/>
      </w:tabs>
      <w:spacing w:line="360" w:lineRule="auto"/>
      <w:ind w:left="284" w:hanging="284"/>
    </w:pPr>
  </w:style>
  <w:style w:type="numbering" w:customStyle="1" w:styleId="Puce2">
    <w:name w:val="Puce 2"/>
    <w:rsid w:val="00494330"/>
    <w:pPr>
      <w:numPr>
        <w:numId w:val="6"/>
      </w:numPr>
    </w:pPr>
  </w:style>
  <w:style w:type="paragraph" w:customStyle="1" w:styleId="Dateetsignature">
    <w:name w:val="Date et signature"/>
    <w:basedOn w:val="Normal"/>
    <w:rsid w:val="00FB1910"/>
    <w:pPr>
      <w:jc w:val="right"/>
    </w:pPr>
  </w:style>
  <w:style w:type="paragraph" w:customStyle="1" w:styleId="Cartouchetitre">
    <w:name w:val="Cartouche titre"/>
    <w:basedOn w:val="Normal"/>
    <w:rsid w:val="00FB1910"/>
    <w:pPr>
      <w:jc w:val="right"/>
    </w:pPr>
    <w:rPr>
      <w:rFonts w:ascii="Century Gothic" w:hAnsi="Century Gothic"/>
      <w:b/>
      <w:bCs/>
    </w:rPr>
  </w:style>
  <w:style w:type="character" w:customStyle="1" w:styleId="Titreannexe">
    <w:name w:val="Titre annexe"/>
    <w:rsid w:val="00494E3A"/>
    <w:rPr>
      <w:rFonts w:ascii="Century Gothic" w:hAnsi="Century Gothic"/>
      <w:b/>
      <w:bCs/>
      <w:sz w:val="32"/>
    </w:rPr>
  </w:style>
  <w:style w:type="character" w:customStyle="1" w:styleId="Titrenote">
    <w:name w:val="Titre note"/>
    <w:rsid w:val="00494E3A"/>
    <w:rPr>
      <w:rFonts w:ascii="Century Gothic" w:hAnsi="Century Gothic"/>
      <w:b/>
      <w:sz w:val="32"/>
      <w:szCs w:val="32"/>
    </w:rPr>
  </w:style>
  <w:style w:type="character" w:styleId="Lienhypertextesuivivisit">
    <w:name w:val="FollowedHyperlink"/>
    <w:rsid w:val="00EA0CA1"/>
    <w:rPr>
      <w:color w:val="800080"/>
      <w:u w:val="single"/>
    </w:rPr>
  </w:style>
  <w:style w:type="paragraph" w:styleId="Textedebulles">
    <w:name w:val="Balloon Text"/>
    <w:basedOn w:val="Normal"/>
    <w:semiHidden/>
    <w:rsid w:val="007C1A1B"/>
    <w:rPr>
      <w:rFonts w:ascii="Tahoma" w:hAnsi="Tahoma" w:cs="Tahoma"/>
      <w:sz w:val="16"/>
      <w:szCs w:val="16"/>
    </w:rPr>
  </w:style>
  <w:style w:type="character" w:styleId="Marquedecommentaire">
    <w:name w:val="annotation reference"/>
    <w:semiHidden/>
    <w:rsid w:val="008C7A2E"/>
    <w:rPr>
      <w:sz w:val="16"/>
      <w:szCs w:val="16"/>
    </w:rPr>
  </w:style>
  <w:style w:type="paragraph" w:styleId="Commentaire">
    <w:name w:val="annotation text"/>
    <w:basedOn w:val="Normal"/>
    <w:semiHidden/>
    <w:rsid w:val="008C7A2E"/>
  </w:style>
  <w:style w:type="paragraph" w:styleId="Objetducommentaire">
    <w:name w:val="annotation subject"/>
    <w:basedOn w:val="Commentaire"/>
    <w:next w:val="Commentaire"/>
    <w:semiHidden/>
    <w:rsid w:val="008C7A2E"/>
    <w:rPr>
      <w:b/>
      <w:bCs/>
    </w:rPr>
  </w:style>
  <w:style w:type="paragraph" w:styleId="Paragraphedeliste">
    <w:name w:val="List Paragraph"/>
    <w:basedOn w:val="Normal"/>
    <w:uiPriority w:val="34"/>
    <w:qFormat/>
    <w:rsid w:val="00CC1C2A"/>
    <w:pPr>
      <w:ind w:left="720" w:firstLine="357"/>
      <w:contextualSpacing/>
    </w:pPr>
    <w:rPr>
      <w:rFonts w:eastAsia="Calibri"/>
      <w:sz w:val="18"/>
      <w:szCs w:val="18"/>
      <w:lang w:eastAsia="en-US"/>
    </w:rPr>
  </w:style>
  <w:style w:type="paragraph" w:styleId="Rvision">
    <w:name w:val="Revision"/>
    <w:hidden/>
    <w:uiPriority w:val="99"/>
    <w:semiHidden/>
    <w:rsid w:val="00CD6B20"/>
    <w:rPr>
      <w:rFonts w:ascii="Verdana" w:hAnsi="Verdana"/>
    </w:rPr>
  </w:style>
  <w:style w:type="character" w:customStyle="1" w:styleId="PieddepageCar">
    <w:name w:val="Pied de page Car"/>
    <w:basedOn w:val="Policepardfaut"/>
    <w:link w:val="Pieddepage"/>
    <w:uiPriority w:val="99"/>
    <w:rsid w:val="00C05008"/>
    <w:rPr>
      <w:rFonts w:ascii="Verdana" w:hAnsi="Verdana"/>
    </w:rPr>
  </w:style>
  <w:style w:type="paragraph" w:styleId="En-tte">
    <w:name w:val="header"/>
    <w:basedOn w:val="Normal"/>
    <w:link w:val="En-tteCar"/>
    <w:rsid w:val="00124489"/>
    <w:pPr>
      <w:tabs>
        <w:tab w:val="center" w:pos="4536"/>
        <w:tab w:val="right" w:pos="9072"/>
      </w:tabs>
    </w:pPr>
  </w:style>
  <w:style w:type="character" w:customStyle="1" w:styleId="En-tteCar">
    <w:name w:val="En-tête Car"/>
    <w:basedOn w:val="Policepardfaut"/>
    <w:link w:val="En-tte"/>
    <w:rsid w:val="00124489"/>
    <w:rPr>
      <w:rFonts w:ascii="Verdana" w:hAnsi="Verdana"/>
    </w:rPr>
  </w:style>
  <w:style w:type="character" w:styleId="lev">
    <w:name w:val="Strong"/>
    <w:basedOn w:val="Policepardfaut"/>
    <w:uiPriority w:val="22"/>
    <w:qFormat/>
    <w:rsid w:val="005616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059"/>
    <w:rPr>
      <w:rFonts w:ascii="Verdana" w:hAnsi="Verdana"/>
    </w:rPr>
  </w:style>
  <w:style w:type="paragraph" w:styleId="Titre1">
    <w:name w:val="heading 1"/>
    <w:basedOn w:val="Normal"/>
    <w:next w:val="Normal"/>
    <w:qFormat/>
    <w:rsid w:val="00F87059"/>
    <w:pPr>
      <w:keepNext/>
      <w:spacing w:before="240" w:after="60"/>
      <w:outlineLvl w:val="0"/>
    </w:pPr>
    <w:rPr>
      <w:rFonts w:cs="Arial"/>
      <w:b/>
      <w:bCs/>
      <w:kern w:val="32"/>
      <w:sz w:val="22"/>
      <w:szCs w:val="32"/>
    </w:rPr>
  </w:style>
  <w:style w:type="paragraph" w:styleId="Titre2">
    <w:name w:val="heading 2"/>
    <w:basedOn w:val="Normal"/>
    <w:next w:val="Normal"/>
    <w:qFormat/>
    <w:rsid w:val="00F87059"/>
    <w:pPr>
      <w:keepNext/>
      <w:spacing w:before="240" w:after="60"/>
      <w:outlineLvl w:val="1"/>
    </w:pPr>
    <w:rPr>
      <w:rFonts w:cs="Arial"/>
      <w:b/>
      <w:bCs/>
      <w:iCs/>
      <w:szCs w:val="28"/>
    </w:rPr>
  </w:style>
  <w:style w:type="paragraph" w:styleId="Titre3">
    <w:name w:val="heading 3"/>
    <w:basedOn w:val="Normal"/>
    <w:next w:val="Normal"/>
    <w:qFormat/>
    <w:rsid w:val="00494330"/>
    <w:pPr>
      <w:outlineLvl w:val="2"/>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A0CA1"/>
    <w:rPr>
      <w:color w:val="0000FF"/>
      <w:u w:val="single"/>
    </w:rPr>
  </w:style>
  <w:style w:type="paragraph" w:styleId="Pieddepage">
    <w:name w:val="footer"/>
    <w:basedOn w:val="Normal"/>
    <w:link w:val="PieddepageCar"/>
    <w:uiPriority w:val="99"/>
    <w:rsid w:val="00FB1910"/>
    <w:pPr>
      <w:tabs>
        <w:tab w:val="center" w:pos="4536"/>
        <w:tab w:val="right" w:pos="9072"/>
      </w:tabs>
    </w:pPr>
  </w:style>
  <w:style w:type="table" w:styleId="Grilledutableau">
    <w:name w:val="Table Grid"/>
    <w:basedOn w:val="TableauNormal"/>
    <w:uiPriority w:val="59"/>
    <w:rsid w:val="005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5">
    <w:name w:val="Table List 5"/>
    <w:basedOn w:val="TableauNormal"/>
    <w:rsid w:val="000F65B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Puce1">
    <w:name w:val="Puce 1"/>
    <w:basedOn w:val="Normal"/>
    <w:rsid w:val="00932560"/>
    <w:pPr>
      <w:numPr>
        <w:numId w:val="14"/>
      </w:numPr>
      <w:tabs>
        <w:tab w:val="clear" w:pos="720"/>
        <w:tab w:val="left" w:pos="0"/>
        <w:tab w:val="num" w:pos="284"/>
      </w:tabs>
      <w:spacing w:line="360" w:lineRule="auto"/>
      <w:ind w:left="284" w:hanging="284"/>
    </w:pPr>
  </w:style>
  <w:style w:type="numbering" w:customStyle="1" w:styleId="Puce2">
    <w:name w:val="Puce 2"/>
    <w:rsid w:val="00494330"/>
    <w:pPr>
      <w:numPr>
        <w:numId w:val="6"/>
      </w:numPr>
    </w:pPr>
  </w:style>
  <w:style w:type="paragraph" w:customStyle="1" w:styleId="Dateetsignature">
    <w:name w:val="Date et signature"/>
    <w:basedOn w:val="Normal"/>
    <w:rsid w:val="00FB1910"/>
    <w:pPr>
      <w:jc w:val="right"/>
    </w:pPr>
  </w:style>
  <w:style w:type="paragraph" w:customStyle="1" w:styleId="Cartouchetitre">
    <w:name w:val="Cartouche titre"/>
    <w:basedOn w:val="Normal"/>
    <w:rsid w:val="00FB1910"/>
    <w:pPr>
      <w:jc w:val="right"/>
    </w:pPr>
    <w:rPr>
      <w:rFonts w:ascii="Century Gothic" w:hAnsi="Century Gothic"/>
      <w:b/>
      <w:bCs/>
    </w:rPr>
  </w:style>
  <w:style w:type="character" w:customStyle="1" w:styleId="Titreannexe">
    <w:name w:val="Titre annexe"/>
    <w:rsid w:val="00494E3A"/>
    <w:rPr>
      <w:rFonts w:ascii="Century Gothic" w:hAnsi="Century Gothic"/>
      <w:b/>
      <w:bCs/>
      <w:sz w:val="32"/>
    </w:rPr>
  </w:style>
  <w:style w:type="character" w:customStyle="1" w:styleId="Titrenote">
    <w:name w:val="Titre note"/>
    <w:rsid w:val="00494E3A"/>
    <w:rPr>
      <w:rFonts w:ascii="Century Gothic" w:hAnsi="Century Gothic"/>
      <w:b/>
      <w:sz w:val="32"/>
      <w:szCs w:val="32"/>
    </w:rPr>
  </w:style>
  <w:style w:type="character" w:styleId="Lienhypertextesuivivisit">
    <w:name w:val="FollowedHyperlink"/>
    <w:rsid w:val="00EA0CA1"/>
    <w:rPr>
      <w:color w:val="800080"/>
      <w:u w:val="single"/>
    </w:rPr>
  </w:style>
  <w:style w:type="paragraph" w:styleId="Textedebulles">
    <w:name w:val="Balloon Text"/>
    <w:basedOn w:val="Normal"/>
    <w:semiHidden/>
    <w:rsid w:val="007C1A1B"/>
    <w:rPr>
      <w:rFonts w:ascii="Tahoma" w:hAnsi="Tahoma" w:cs="Tahoma"/>
      <w:sz w:val="16"/>
      <w:szCs w:val="16"/>
    </w:rPr>
  </w:style>
  <w:style w:type="character" w:styleId="Marquedecommentaire">
    <w:name w:val="annotation reference"/>
    <w:semiHidden/>
    <w:rsid w:val="008C7A2E"/>
    <w:rPr>
      <w:sz w:val="16"/>
      <w:szCs w:val="16"/>
    </w:rPr>
  </w:style>
  <w:style w:type="paragraph" w:styleId="Commentaire">
    <w:name w:val="annotation text"/>
    <w:basedOn w:val="Normal"/>
    <w:semiHidden/>
    <w:rsid w:val="008C7A2E"/>
  </w:style>
  <w:style w:type="paragraph" w:styleId="Objetducommentaire">
    <w:name w:val="annotation subject"/>
    <w:basedOn w:val="Commentaire"/>
    <w:next w:val="Commentaire"/>
    <w:semiHidden/>
    <w:rsid w:val="008C7A2E"/>
    <w:rPr>
      <w:b/>
      <w:bCs/>
    </w:rPr>
  </w:style>
  <w:style w:type="paragraph" w:styleId="Paragraphedeliste">
    <w:name w:val="List Paragraph"/>
    <w:basedOn w:val="Normal"/>
    <w:uiPriority w:val="34"/>
    <w:qFormat/>
    <w:rsid w:val="00CC1C2A"/>
    <w:pPr>
      <w:ind w:left="720" w:firstLine="357"/>
      <w:contextualSpacing/>
    </w:pPr>
    <w:rPr>
      <w:rFonts w:eastAsia="Calibri"/>
      <w:sz w:val="18"/>
      <w:szCs w:val="18"/>
      <w:lang w:eastAsia="en-US"/>
    </w:rPr>
  </w:style>
  <w:style w:type="paragraph" w:styleId="Rvision">
    <w:name w:val="Revision"/>
    <w:hidden/>
    <w:uiPriority w:val="99"/>
    <w:semiHidden/>
    <w:rsid w:val="00CD6B20"/>
    <w:rPr>
      <w:rFonts w:ascii="Verdana" w:hAnsi="Verdana"/>
    </w:rPr>
  </w:style>
  <w:style w:type="character" w:customStyle="1" w:styleId="PieddepageCar">
    <w:name w:val="Pied de page Car"/>
    <w:basedOn w:val="Policepardfaut"/>
    <w:link w:val="Pieddepage"/>
    <w:uiPriority w:val="99"/>
    <w:rsid w:val="00C05008"/>
    <w:rPr>
      <w:rFonts w:ascii="Verdana" w:hAnsi="Verdana"/>
    </w:rPr>
  </w:style>
  <w:style w:type="paragraph" w:styleId="En-tte">
    <w:name w:val="header"/>
    <w:basedOn w:val="Normal"/>
    <w:link w:val="En-tteCar"/>
    <w:rsid w:val="00124489"/>
    <w:pPr>
      <w:tabs>
        <w:tab w:val="center" w:pos="4536"/>
        <w:tab w:val="right" w:pos="9072"/>
      </w:tabs>
    </w:pPr>
  </w:style>
  <w:style w:type="character" w:customStyle="1" w:styleId="En-tteCar">
    <w:name w:val="En-tête Car"/>
    <w:basedOn w:val="Policepardfaut"/>
    <w:link w:val="En-tte"/>
    <w:rsid w:val="00124489"/>
    <w:rPr>
      <w:rFonts w:ascii="Verdana" w:hAnsi="Verdana"/>
    </w:rPr>
  </w:style>
  <w:style w:type="character" w:styleId="lev">
    <w:name w:val="Strong"/>
    <w:basedOn w:val="Policepardfaut"/>
    <w:uiPriority w:val="22"/>
    <w:qFormat/>
    <w:rsid w:val="0056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55380">
      <w:bodyDiv w:val="1"/>
      <w:marLeft w:val="0"/>
      <w:marRight w:val="0"/>
      <w:marTop w:val="0"/>
      <w:marBottom w:val="0"/>
      <w:divBdr>
        <w:top w:val="none" w:sz="0" w:space="0" w:color="auto"/>
        <w:left w:val="none" w:sz="0" w:space="0" w:color="auto"/>
        <w:bottom w:val="none" w:sz="0" w:space="0" w:color="auto"/>
        <w:right w:val="none" w:sz="0" w:space="0" w:color="auto"/>
      </w:divBdr>
    </w:div>
    <w:div w:id="635188214">
      <w:bodyDiv w:val="1"/>
      <w:marLeft w:val="0"/>
      <w:marRight w:val="0"/>
      <w:marTop w:val="0"/>
      <w:marBottom w:val="0"/>
      <w:divBdr>
        <w:top w:val="none" w:sz="0" w:space="0" w:color="auto"/>
        <w:left w:val="none" w:sz="0" w:space="0" w:color="auto"/>
        <w:bottom w:val="none" w:sz="0" w:space="0" w:color="auto"/>
        <w:right w:val="none" w:sz="0" w:space="0" w:color="auto"/>
      </w:divBdr>
    </w:div>
    <w:div w:id="176155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eau-adour-garonne.fr/fr/index.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C4358-16D0-4D86-B543-549DD4BD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718</Words>
  <Characters>4041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Mots-clés</vt:lpstr>
    </vt:vector>
  </TitlesOfParts>
  <Company>AEAG</Company>
  <LinksUpToDate>false</LinksUpToDate>
  <CharactersWithSpaces>4750</CharactersWithSpaces>
  <SharedDoc>false</SharedDoc>
  <HLinks>
    <vt:vector size="6" baseType="variant">
      <vt:variant>
        <vt:i4>6684727</vt:i4>
      </vt:variant>
      <vt:variant>
        <vt:i4>0</vt:i4>
      </vt:variant>
      <vt:variant>
        <vt:i4>0</vt:i4>
      </vt:variant>
      <vt:variant>
        <vt:i4>5</vt:i4>
      </vt:variant>
      <vt:variant>
        <vt:lpwstr>http://intranet/site/documentations/page.asp?page=2306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Mots-clés</dc:title>
  <dc:creator>François Dussenty</dc:creator>
  <cp:lastModifiedBy>Carmen BILHERAN</cp:lastModifiedBy>
  <cp:revision>7</cp:revision>
  <cp:lastPrinted>2013-07-09T14:09:00Z</cp:lastPrinted>
  <dcterms:created xsi:type="dcterms:W3CDTF">2018-09-06T07:53:00Z</dcterms:created>
  <dcterms:modified xsi:type="dcterms:W3CDTF">2018-10-25T14:19:00Z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-1161890887</vt:i4>
  </property>
  <property fmtid="{D5CDD505-2E9C-101B-9397-08002B2CF9AE}" pid="3" name="_ReviewCycleID">
    <vt:i4>-1161890887</vt:i4>
  </property>
  <property fmtid="{D5CDD505-2E9C-101B-9397-08002B2CF9AE}" pid="4" name="_NewReviewCycle">
    <vt:lpwstr/>
  </property>
  <property fmtid="{D5CDD505-2E9C-101B-9397-08002B2CF9AE}" pid="5" name="_EmailEntryID">
    <vt:lpwstr>000000008764118135E5D311A51C00A0C9EDADBA07008997CD5F2AAED311A50F00A0C9EDADBA0000001673AE0000494C349876CD1C4ABCB7057B24D14A4E00003578CB100000</vt:lpwstr>
  </property>
  <property fmtid="{D5CDD505-2E9C-101B-9397-08002B2CF9AE}" pid="6" name="_EmailStoreID0">
    <vt:lpwstr>0000000038A1BB1005E5101AA1BB08002B2A56C20000454D534D44422E444C4C00000000000000001B55FA20AA6611CD9BC800AA002FC45A0C000000496E7374616E63652D38333730616130652D613538612D343831612D383466622D366138396164623131396462002F6F3D414541472F6F753D4558414541472F636E3D5</vt:lpwstr>
  </property>
  <property fmtid="{D5CDD505-2E9C-101B-9397-08002B2CF9AE}" pid="7" name="_EmailStoreID1">
    <vt:lpwstr>26563697069656E74732F636E3D6265726E6164657474652E6D61757661697300</vt:lpwstr>
  </property>
  <property fmtid="{D5CDD505-2E9C-101B-9397-08002B2CF9AE}" pid="8" name="_ReviewingToolsShownOnce">
    <vt:lpwstr/>
  </property>
</Properties>
</file>